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8" w:rsidRPr="003B4F5C" w:rsidRDefault="00155421">
      <w:pPr>
        <w:pStyle w:val="1"/>
        <w:jc w:val="center"/>
        <w:rPr>
          <w:rFonts w:ascii="Arial" w:hAnsi="Arial" w:cs="Arial"/>
          <w:b/>
          <w:bCs/>
          <w:sz w:val="32"/>
          <w:szCs w:val="32"/>
        </w:rPr>
      </w:pPr>
      <w:r w:rsidRPr="003B4F5C">
        <w:rPr>
          <w:rFonts w:ascii="Arial" w:hAnsi="Arial" w:cs="Arial"/>
          <w:b/>
          <w:bCs/>
          <w:sz w:val="32"/>
          <w:szCs w:val="32"/>
        </w:rPr>
        <w:t>СОБРАНИЕ ДЕПУТАТОВ ВОЛКОВСКОГО  СЕЛЬСОВЕТА</w:t>
      </w:r>
    </w:p>
    <w:p w:rsidR="007471D8" w:rsidRPr="003B4F5C" w:rsidRDefault="00155421">
      <w:pPr>
        <w:pStyle w:val="1"/>
        <w:jc w:val="center"/>
        <w:rPr>
          <w:rFonts w:ascii="Arial" w:hAnsi="Arial" w:cs="Arial"/>
          <w:b/>
          <w:bCs/>
          <w:sz w:val="32"/>
          <w:szCs w:val="32"/>
        </w:rPr>
      </w:pPr>
      <w:r w:rsidRPr="003B4F5C">
        <w:rPr>
          <w:rFonts w:ascii="Arial" w:hAnsi="Arial" w:cs="Arial"/>
          <w:b/>
          <w:bCs/>
          <w:sz w:val="32"/>
          <w:szCs w:val="32"/>
        </w:rPr>
        <w:t xml:space="preserve">ЖЕЛЕЗНОГОРСКОГО  РАЙОНА  </w:t>
      </w:r>
    </w:p>
    <w:p w:rsidR="007471D8" w:rsidRPr="003B4F5C" w:rsidRDefault="007471D8">
      <w:pPr>
        <w:pStyle w:val="1"/>
        <w:tabs>
          <w:tab w:val="left" w:pos="660"/>
        </w:tabs>
        <w:jc w:val="center"/>
        <w:rPr>
          <w:rFonts w:ascii="Arial" w:hAnsi="Arial" w:cs="Arial"/>
          <w:b/>
          <w:bCs/>
          <w:sz w:val="32"/>
          <w:szCs w:val="32"/>
        </w:rPr>
      </w:pPr>
    </w:p>
    <w:p w:rsidR="007471D8" w:rsidRPr="003B4F5C" w:rsidRDefault="00155421">
      <w:pPr>
        <w:pStyle w:val="1"/>
        <w:tabs>
          <w:tab w:val="left" w:pos="3300"/>
        </w:tabs>
        <w:jc w:val="center"/>
        <w:rPr>
          <w:rFonts w:ascii="Arial" w:hAnsi="Arial" w:cs="Arial"/>
          <w:b/>
          <w:bCs/>
          <w:sz w:val="32"/>
          <w:szCs w:val="32"/>
        </w:rPr>
      </w:pPr>
      <w:proofErr w:type="gramStart"/>
      <w:r w:rsidRPr="003B4F5C">
        <w:rPr>
          <w:rFonts w:ascii="Arial" w:hAnsi="Arial" w:cs="Arial"/>
          <w:b/>
          <w:bCs/>
          <w:sz w:val="32"/>
          <w:szCs w:val="32"/>
        </w:rPr>
        <w:t>Р</w:t>
      </w:r>
      <w:proofErr w:type="gramEnd"/>
      <w:r w:rsidRPr="003B4F5C">
        <w:rPr>
          <w:rFonts w:ascii="Arial" w:hAnsi="Arial" w:cs="Arial"/>
          <w:b/>
          <w:bCs/>
          <w:sz w:val="32"/>
          <w:szCs w:val="32"/>
        </w:rPr>
        <w:t xml:space="preserve"> Е Ш Е Н И Е</w:t>
      </w:r>
    </w:p>
    <w:p w:rsidR="007471D8" w:rsidRPr="003B4F5C" w:rsidRDefault="007471D8">
      <w:pPr>
        <w:pStyle w:val="ConsPlusTitle"/>
        <w:widowControl/>
        <w:jc w:val="center"/>
        <w:outlineLvl w:val="0"/>
        <w:rPr>
          <w:bCs w:val="0"/>
          <w:color w:val="000000"/>
          <w:sz w:val="32"/>
          <w:szCs w:val="32"/>
        </w:rPr>
      </w:pPr>
    </w:p>
    <w:p w:rsidR="007471D8" w:rsidRPr="003B4F5C" w:rsidRDefault="003B4F5C" w:rsidP="003B4F5C">
      <w:pPr>
        <w:pStyle w:val="a6"/>
        <w:jc w:val="center"/>
        <w:rPr>
          <w:rFonts w:ascii="Arial" w:hAnsi="Arial" w:cs="Arial"/>
          <w:b/>
          <w:sz w:val="32"/>
          <w:szCs w:val="32"/>
        </w:rPr>
      </w:pPr>
      <w:r>
        <w:rPr>
          <w:rFonts w:ascii="Arial" w:hAnsi="Arial" w:cs="Arial"/>
          <w:b/>
          <w:sz w:val="32"/>
          <w:szCs w:val="32"/>
        </w:rPr>
        <w:t xml:space="preserve">от 13 декабря </w:t>
      </w:r>
      <w:r w:rsidR="00155421" w:rsidRPr="003B4F5C">
        <w:rPr>
          <w:rFonts w:ascii="Arial" w:hAnsi="Arial" w:cs="Arial"/>
          <w:b/>
          <w:sz w:val="32"/>
          <w:szCs w:val="32"/>
        </w:rPr>
        <w:t xml:space="preserve">2018 г. № </w:t>
      </w:r>
      <w:r w:rsidR="00774383" w:rsidRPr="003B4F5C">
        <w:rPr>
          <w:rFonts w:ascii="Arial" w:hAnsi="Arial" w:cs="Arial"/>
          <w:b/>
          <w:sz w:val="32"/>
          <w:szCs w:val="32"/>
        </w:rPr>
        <w:t>112</w:t>
      </w:r>
    </w:p>
    <w:p w:rsidR="007471D8" w:rsidRPr="003B4F5C" w:rsidRDefault="007471D8">
      <w:pPr>
        <w:pStyle w:val="ConsPlusTitle"/>
        <w:widowControl/>
        <w:rPr>
          <w:color w:val="000000"/>
          <w:sz w:val="32"/>
          <w:szCs w:val="32"/>
        </w:rPr>
      </w:pPr>
    </w:p>
    <w:p w:rsidR="007471D8" w:rsidRPr="003B4F5C" w:rsidRDefault="00155421">
      <w:pPr>
        <w:spacing w:after="0" w:line="240" w:lineRule="auto"/>
        <w:jc w:val="center"/>
        <w:rPr>
          <w:rFonts w:ascii="Arial" w:hAnsi="Arial" w:cs="Arial"/>
          <w:b/>
          <w:sz w:val="32"/>
          <w:szCs w:val="32"/>
        </w:rPr>
      </w:pPr>
      <w:r w:rsidRPr="003B4F5C">
        <w:rPr>
          <w:rFonts w:ascii="Arial" w:hAnsi="Arial" w:cs="Arial"/>
          <w:b/>
          <w:sz w:val="32"/>
          <w:szCs w:val="32"/>
        </w:rPr>
        <w:t>О принятии Положения о порядке оплаты труда муниципальных служащих муниципального образования «Волковский сельсовет» Железногорского района Курской области</w:t>
      </w:r>
    </w:p>
    <w:p w:rsidR="007471D8" w:rsidRPr="003B4F5C" w:rsidRDefault="007471D8">
      <w:pPr>
        <w:spacing w:after="0" w:line="240" w:lineRule="auto"/>
        <w:ind w:firstLine="851"/>
        <w:jc w:val="both"/>
        <w:rPr>
          <w:rFonts w:ascii="Arial" w:hAnsi="Arial" w:cs="Arial"/>
          <w:b/>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proofErr w:type="gramStart"/>
      <w:r w:rsidRPr="003B4F5C">
        <w:rPr>
          <w:rFonts w:ascii="Arial" w:hAnsi="Arial" w:cs="Arial"/>
          <w:sz w:val="24"/>
          <w:szCs w:val="24"/>
        </w:rPr>
        <w:t>Руководствуясь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статьей  86 Бюджетного Кодекс Российской Федерации, статьей 53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«Волковский сельсовет» Железногорского района Курской</w:t>
      </w:r>
      <w:proofErr w:type="gramEnd"/>
      <w:r w:rsidRPr="003B4F5C">
        <w:rPr>
          <w:rFonts w:ascii="Arial" w:hAnsi="Arial" w:cs="Arial"/>
          <w:sz w:val="24"/>
          <w:szCs w:val="24"/>
        </w:rPr>
        <w:t xml:space="preserve"> области, Собрание депутатов Волковского сельсовета Железногорского района </w:t>
      </w:r>
    </w:p>
    <w:p w:rsidR="007471D8" w:rsidRPr="003B4F5C" w:rsidRDefault="00155421">
      <w:pPr>
        <w:spacing w:after="0" w:line="240" w:lineRule="auto"/>
        <w:ind w:firstLine="851"/>
        <w:jc w:val="center"/>
        <w:rPr>
          <w:rFonts w:ascii="Arial" w:hAnsi="Arial" w:cs="Arial"/>
          <w:sz w:val="24"/>
          <w:szCs w:val="24"/>
        </w:rPr>
      </w:pPr>
      <w:r w:rsidRPr="003B4F5C">
        <w:rPr>
          <w:rFonts w:ascii="Arial" w:hAnsi="Arial" w:cs="Arial"/>
          <w:sz w:val="24"/>
          <w:szCs w:val="24"/>
        </w:rPr>
        <w:t>РЕШИЛО:</w:t>
      </w:r>
    </w:p>
    <w:p w:rsidR="007471D8" w:rsidRPr="003B4F5C" w:rsidRDefault="007471D8">
      <w:pPr>
        <w:spacing w:after="0" w:line="240" w:lineRule="auto"/>
        <w:ind w:firstLine="851"/>
        <w:jc w:val="both"/>
        <w:rPr>
          <w:rFonts w:ascii="Arial" w:hAnsi="Arial" w:cs="Arial"/>
          <w:b/>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Утвердить Положение о порядке оплаты труда муниципальных служащих муниципального образования «Волковский сельсовет» Железногорского района Курской области согласно приложению.</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xml:space="preserve">2.Администрации Волковского сельсовета в течение месяца привести правовые акты Администрации Волковского сельсовета в соответствие с Положением о порядке оплаты труда муниципальных служащих муниципального образования «Волковский сельсовет» Железногорского района Курской области и обеспечить финансирование расходов, связанных с реализацией настоящего решения, в пределах средств, предусмотренных в местном бюджете. </w:t>
      </w:r>
    </w:p>
    <w:p w:rsidR="007471D8" w:rsidRPr="003B4F5C" w:rsidRDefault="00155421">
      <w:pPr>
        <w:pStyle w:val="a9"/>
        <w:ind w:firstLine="709"/>
        <w:jc w:val="both"/>
        <w:outlineLvl w:val="0"/>
        <w:rPr>
          <w:rFonts w:ascii="Arial" w:hAnsi="Arial" w:cs="Arial"/>
          <w:sz w:val="24"/>
          <w:szCs w:val="24"/>
        </w:rPr>
      </w:pPr>
      <w:r w:rsidRPr="003B4F5C">
        <w:rPr>
          <w:rFonts w:ascii="Arial" w:hAnsi="Arial" w:cs="Arial"/>
          <w:sz w:val="24"/>
          <w:szCs w:val="24"/>
        </w:rPr>
        <w:t>3. Считать решение Собрания депутатов Волковского сельсовета Железногорского района:</w:t>
      </w:r>
    </w:p>
    <w:p w:rsidR="007471D8" w:rsidRPr="003B4F5C" w:rsidRDefault="00155421">
      <w:pPr>
        <w:spacing w:after="0" w:line="240" w:lineRule="auto"/>
        <w:ind w:firstLine="709"/>
        <w:jc w:val="both"/>
        <w:rPr>
          <w:rFonts w:ascii="Arial" w:hAnsi="Arial" w:cs="Arial"/>
          <w:color w:val="000000"/>
          <w:sz w:val="24"/>
          <w:szCs w:val="24"/>
        </w:rPr>
      </w:pPr>
      <w:r w:rsidRPr="003B4F5C">
        <w:rPr>
          <w:rFonts w:ascii="Arial" w:hAnsi="Arial" w:cs="Arial"/>
          <w:sz w:val="24"/>
          <w:szCs w:val="24"/>
        </w:rPr>
        <w:t xml:space="preserve">- </w:t>
      </w:r>
      <w:r w:rsidRPr="003B4F5C">
        <w:rPr>
          <w:rFonts w:ascii="Arial" w:hAnsi="Arial" w:cs="Arial"/>
          <w:bCs/>
          <w:sz w:val="24"/>
          <w:szCs w:val="24"/>
        </w:rPr>
        <w:t>от 09 ноября 2018 г. № 102 «</w:t>
      </w:r>
      <w:r w:rsidRPr="003B4F5C">
        <w:rPr>
          <w:rFonts w:ascii="Arial" w:hAnsi="Arial" w:cs="Arial"/>
          <w:color w:val="000000"/>
          <w:sz w:val="24"/>
          <w:szCs w:val="24"/>
        </w:rPr>
        <w:t xml:space="preserve">О принятии Положения о размерах и  условиях оплаты труда муниципальных служащих </w:t>
      </w:r>
      <w:r w:rsidRPr="003B4F5C">
        <w:rPr>
          <w:rFonts w:ascii="Arial" w:hAnsi="Arial" w:cs="Arial"/>
          <w:sz w:val="24"/>
          <w:szCs w:val="24"/>
        </w:rPr>
        <w:t>муниципального образования</w:t>
      </w:r>
      <w:proofErr w:type="gramStart"/>
      <w:r w:rsidRPr="003B4F5C">
        <w:rPr>
          <w:rFonts w:ascii="Arial" w:hAnsi="Arial" w:cs="Arial"/>
          <w:sz w:val="24"/>
          <w:szCs w:val="24"/>
        </w:rPr>
        <w:t>«В</w:t>
      </w:r>
      <w:proofErr w:type="gramEnd"/>
      <w:r w:rsidRPr="003B4F5C">
        <w:rPr>
          <w:rFonts w:ascii="Arial" w:hAnsi="Arial" w:cs="Arial"/>
          <w:sz w:val="24"/>
          <w:szCs w:val="24"/>
        </w:rPr>
        <w:t>олковский сельсовет» Железногорского района» утратившим силу.</w:t>
      </w:r>
    </w:p>
    <w:p w:rsidR="007471D8" w:rsidRPr="003B4F5C" w:rsidRDefault="00155421">
      <w:pPr>
        <w:pStyle w:val="ConsPlusTitle"/>
        <w:widowControl/>
        <w:ind w:firstLine="708"/>
        <w:jc w:val="both"/>
        <w:rPr>
          <w:b w:val="0"/>
          <w:sz w:val="24"/>
          <w:szCs w:val="24"/>
        </w:rPr>
      </w:pPr>
      <w:r w:rsidRPr="003B4F5C">
        <w:rPr>
          <w:b w:val="0"/>
          <w:sz w:val="24"/>
          <w:szCs w:val="24"/>
        </w:rPr>
        <w:t>4.Опубликовать настоящее Решение в газете «Жизнь района», на официальном сайте Администрации Волковского сельсовета Железногорского района в сети «Интернет».</w:t>
      </w:r>
    </w:p>
    <w:p w:rsidR="007471D8" w:rsidRPr="003B4F5C" w:rsidRDefault="00155421">
      <w:pPr>
        <w:pStyle w:val="aa"/>
        <w:spacing w:before="0" w:after="0"/>
        <w:ind w:firstLine="709"/>
        <w:jc w:val="both"/>
        <w:rPr>
          <w:rFonts w:ascii="Arial" w:hAnsi="Arial" w:cs="Arial"/>
        </w:rPr>
      </w:pPr>
      <w:r w:rsidRPr="003B4F5C">
        <w:rPr>
          <w:rFonts w:ascii="Arial" w:hAnsi="Arial" w:cs="Arial"/>
        </w:rPr>
        <w:t>5.Настоящее Решение  вступает в силу с 01 декабря 2018 года.</w:t>
      </w:r>
    </w:p>
    <w:p w:rsidR="007471D8" w:rsidRPr="003B4F5C" w:rsidRDefault="007471D8">
      <w:pPr>
        <w:autoSpaceDE w:val="0"/>
        <w:spacing w:after="0" w:line="240" w:lineRule="auto"/>
        <w:jc w:val="both"/>
        <w:rPr>
          <w:rFonts w:ascii="Arial" w:hAnsi="Arial" w:cs="Arial"/>
          <w:color w:val="000000"/>
          <w:sz w:val="24"/>
          <w:szCs w:val="24"/>
        </w:rPr>
      </w:pPr>
    </w:p>
    <w:p w:rsidR="007471D8" w:rsidRPr="003B4F5C" w:rsidRDefault="007471D8">
      <w:pPr>
        <w:autoSpaceDE w:val="0"/>
        <w:spacing w:after="0" w:line="240" w:lineRule="auto"/>
        <w:jc w:val="both"/>
        <w:rPr>
          <w:rFonts w:ascii="Arial" w:hAnsi="Arial" w:cs="Arial"/>
          <w:color w:val="000000"/>
          <w:sz w:val="24"/>
          <w:szCs w:val="24"/>
        </w:rPr>
      </w:pPr>
    </w:p>
    <w:p w:rsidR="007471D8" w:rsidRPr="003B4F5C" w:rsidRDefault="007471D8">
      <w:pPr>
        <w:autoSpaceDE w:val="0"/>
        <w:spacing w:after="0" w:line="240" w:lineRule="auto"/>
        <w:jc w:val="both"/>
        <w:rPr>
          <w:rFonts w:ascii="Arial" w:hAnsi="Arial" w:cs="Arial"/>
          <w:color w:val="000000"/>
          <w:sz w:val="24"/>
          <w:szCs w:val="24"/>
        </w:rPr>
      </w:pPr>
    </w:p>
    <w:p w:rsidR="007471D8" w:rsidRPr="003B4F5C" w:rsidRDefault="00155421">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 xml:space="preserve">Председатель Собрания депутатов </w:t>
      </w:r>
    </w:p>
    <w:p w:rsidR="007471D8" w:rsidRPr="003B4F5C" w:rsidRDefault="00155421">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Волковского сельсовета                                                        Н.А. Шестопалов</w:t>
      </w:r>
    </w:p>
    <w:p w:rsidR="007471D8" w:rsidRPr="003B4F5C" w:rsidRDefault="00155421">
      <w:pPr>
        <w:autoSpaceDE w:val="0"/>
        <w:spacing w:after="0" w:line="240" w:lineRule="auto"/>
        <w:ind w:firstLine="540"/>
        <w:outlineLvl w:val="1"/>
        <w:rPr>
          <w:rFonts w:ascii="Arial" w:hAnsi="Arial" w:cs="Arial"/>
          <w:bCs/>
          <w:sz w:val="24"/>
          <w:szCs w:val="24"/>
        </w:rPr>
      </w:pPr>
      <w:r w:rsidRPr="003B4F5C">
        <w:rPr>
          <w:rFonts w:ascii="Arial" w:hAnsi="Arial" w:cs="Arial"/>
          <w:bCs/>
          <w:sz w:val="24"/>
          <w:szCs w:val="24"/>
        </w:rPr>
        <w:t>Железногорского района</w:t>
      </w:r>
    </w:p>
    <w:p w:rsidR="007471D8" w:rsidRPr="003B4F5C" w:rsidRDefault="007471D8">
      <w:pPr>
        <w:autoSpaceDE w:val="0"/>
        <w:spacing w:after="0" w:line="240" w:lineRule="auto"/>
        <w:ind w:firstLine="540"/>
        <w:jc w:val="both"/>
        <w:outlineLvl w:val="1"/>
        <w:rPr>
          <w:rFonts w:ascii="Arial" w:hAnsi="Arial" w:cs="Arial"/>
          <w:bCs/>
          <w:sz w:val="24"/>
          <w:szCs w:val="24"/>
        </w:rPr>
      </w:pPr>
    </w:p>
    <w:p w:rsidR="007471D8" w:rsidRPr="003B4F5C" w:rsidRDefault="00155421">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Глава Волковского сельсовета</w:t>
      </w:r>
    </w:p>
    <w:p w:rsidR="007471D8" w:rsidRDefault="00155421" w:rsidP="003B4F5C">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Железногорского района                                                      И.В. Мартюхова</w:t>
      </w:r>
    </w:p>
    <w:p w:rsidR="003B4F5C" w:rsidRDefault="003B4F5C" w:rsidP="003B4F5C">
      <w:pPr>
        <w:autoSpaceDE w:val="0"/>
        <w:spacing w:after="0" w:line="240" w:lineRule="auto"/>
        <w:ind w:firstLine="540"/>
        <w:jc w:val="both"/>
        <w:outlineLvl w:val="1"/>
        <w:rPr>
          <w:rFonts w:ascii="Arial" w:hAnsi="Arial" w:cs="Arial"/>
          <w:bCs/>
          <w:sz w:val="24"/>
          <w:szCs w:val="24"/>
        </w:rPr>
      </w:pPr>
    </w:p>
    <w:p w:rsidR="003B4F5C" w:rsidRDefault="003B4F5C" w:rsidP="003B4F5C">
      <w:pPr>
        <w:autoSpaceDE w:val="0"/>
        <w:spacing w:after="0" w:line="240" w:lineRule="auto"/>
        <w:ind w:firstLine="540"/>
        <w:jc w:val="both"/>
        <w:outlineLvl w:val="1"/>
        <w:rPr>
          <w:rFonts w:ascii="Arial" w:hAnsi="Arial" w:cs="Arial"/>
          <w:bCs/>
          <w:sz w:val="24"/>
          <w:szCs w:val="24"/>
        </w:rPr>
      </w:pPr>
    </w:p>
    <w:p w:rsidR="003B4F5C" w:rsidRPr="003B4F5C" w:rsidRDefault="003B4F5C" w:rsidP="003B4F5C">
      <w:pPr>
        <w:autoSpaceDE w:val="0"/>
        <w:spacing w:after="0" w:line="240" w:lineRule="auto"/>
        <w:ind w:firstLine="540"/>
        <w:jc w:val="both"/>
        <w:outlineLvl w:val="1"/>
        <w:rPr>
          <w:rFonts w:ascii="Arial" w:hAnsi="Arial" w:cs="Arial"/>
          <w:bCs/>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lastRenderedPageBreak/>
        <w:t>Утверждено</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решением Собрания депутатов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Волковского сельсовета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w:t>
      </w:r>
    </w:p>
    <w:p w:rsidR="007471D8" w:rsidRPr="003B4F5C" w:rsidRDefault="00774383">
      <w:pPr>
        <w:spacing w:after="0"/>
        <w:ind w:firstLine="4840"/>
        <w:jc w:val="right"/>
        <w:rPr>
          <w:rFonts w:ascii="Arial" w:hAnsi="Arial" w:cs="Arial"/>
          <w:sz w:val="24"/>
          <w:szCs w:val="24"/>
        </w:rPr>
      </w:pPr>
      <w:r w:rsidRPr="003B4F5C">
        <w:rPr>
          <w:rFonts w:ascii="Arial" w:hAnsi="Arial" w:cs="Arial"/>
          <w:sz w:val="24"/>
          <w:szCs w:val="24"/>
        </w:rPr>
        <w:t>от 13.12.</w:t>
      </w:r>
      <w:r w:rsidR="00155421" w:rsidRPr="003B4F5C">
        <w:rPr>
          <w:rFonts w:ascii="Arial" w:hAnsi="Arial" w:cs="Arial"/>
          <w:sz w:val="24"/>
          <w:szCs w:val="24"/>
        </w:rPr>
        <w:t>2018 г. №</w:t>
      </w:r>
      <w:r w:rsidRPr="003B4F5C">
        <w:rPr>
          <w:rFonts w:ascii="Arial" w:hAnsi="Arial" w:cs="Arial"/>
          <w:sz w:val="24"/>
          <w:szCs w:val="24"/>
        </w:rPr>
        <w:t>112</w:t>
      </w:r>
      <w:r w:rsidR="00155421" w:rsidRPr="003B4F5C">
        <w:rPr>
          <w:rFonts w:ascii="Arial" w:hAnsi="Arial" w:cs="Arial"/>
          <w:sz w:val="24"/>
          <w:szCs w:val="24"/>
        </w:rPr>
        <w:t xml:space="preserve"> </w:t>
      </w:r>
    </w:p>
    <w:p w:rsidR="007471D8" w:rsidRPr="003B4F5C" w:rsidRDefault="007471D8">
      <w:pPr>
        <w:spacing w:after="0" w:line="240" w:lineRule="auto"/>
        <w:ind w:firstLine="851"/>
        <w:jc w:val="center"/>
        <w:rPr>
          <w:rFonts w:ascii="Arial" w:hAnsi="Arial" w:cs="Arial"/>
          <w:b/>
          <w:sz w:val="24"/>
          <w:szCs w:val="24"/>
        </w:rPr>
      </w:pPr>
    </w:p>
    <w:p w:rsidR="007471D8" w:rsidRPr="003B4F5C" w:rsidRDefault="00155421">
      <w:pPr>
        <w:spacing w:after="0" w:line="240" w:lineRule="auto"/>
        <w:ind w:firstLine="851"/>
        <w:jc w:val="center"/>
        <w:rPr>
          <w:rFonts w:ascii="Arial" w:hAnsi="Arial" w:cs="Arial"/>
          <w:b/>
          <w:sz w:val="30"/>
          <w:szCs w:val="30"/>
        </w:rPr>
      </w:pPr>
      <w:r w:rsidRPr="003B4F5C">
        <w:rPr>
          <w:rFonts w:ascii="Arial" w:hAnsi="Arial" w:cs="Arial"/>
          <w:b/>
          <w:sz w:val="30"/>
          <w:szCs w:val="30"/>
        </w:rPr>
        <w:t>Положение</w:t>
      </w:r>
    </w:p>
    <w:p w:rsidR="007471D8" w:rsidRPr="003B4F5C" w:rsidRDefault="00155421">
      <w:pPr>
        <w:spacing w:after="0" w:line="240" w:lineRule="auto"/>
        <w:ind w:firstLine="851"/>
        <w:jc w:val="center"/>
        <w:rPr>
          <w:rFonts w:ascii="Arial" w:hAnsi="Arial" w:cs="Arial"/>
          <w:sz w:val="30"/>
          <w:szCs w:val="30"/>
        </w:rPr>
      </w:pPr>
      <w:r w:rsidRPr="003B4F5C">
        <w:rPr>
          <w:rFonts w:ascii="Arial" w:hAnsi="Arial" w:cs="Arial"/>
          <w:b/>
          <w:sz w:val="30"/>
          <w:szCs w:val="30"/>
        </w:rPr>
        <w:t>о порядке оплаты труда муниципальных служащих муниципального образования «Волковский сельсовет» Железногорского района Курской области</w:t>
      </w:r>
    </w:p>
    <w:p w:rsidR="007471D8" w:rsidRPr="003B4F5C" w:rsidRDefault="007471D8">
      <w:pPr>
        <w:spacing w:after="0" w:line="240" w:lineRule="auto"/>
        <w:ind w:firstLine="851"/>
        <w:jc w:val="both"/>
        <w:rPr>
          <w:rFonts w:ascii="Arial" w:hAnsi="Arial" w:cs="Arial"/>
          <w:b/>
          <w:sz w:val="24"/>
          <w:szCs w:val="24"/>
        </w:rPr>
      </w:pPr>
    </w:p>
    <w:p w:rsidR="007471D8" w:rsidRDefault="00155421">
      <w:pPr>
        <w:spacing w:after="0" w:line="240" w:lineRule="auto"/>
        <w:ind w:firstLine="851"/>
        <w:jc w:val="both"/>
        <w:rPr>
          <w:rFonts w:ascii="Arial" w:hAnsi="Arial" w:cs="Arial"/>
          <w:sz w:val="24"/>
          <w:szCs w:val="24"/>
        </w:rPr>
      </w:pPr>
      <w:proofErr w:type="gramStart"/>
      <w:r w:rsidRPr="003B4F5C">
        <w:rPr>
          <w:rFonts w:ascii="Arial" w:hAnsi="Arial" w:cs="Arial"/>
          <w:sz w:val="24"/>
          <w:szCs w:val="24"/>
        </w:rPr>
        <w:t xml:space="preserve">Настоящее Положение о порядке оплаты труда муниципальных служащих муниципального образования «Волковский сельсовет» Железногорского района Курской области (далее - Положение) разработано в соответствии с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в соответствии с Уставом муниципального образования «Волковский сельсовет» Железногорского района Курской области </w:t>
      </w:r>
      <w:proofErr w:type="gramEnd"/>
    </w:p>
    <w:p w:rsidR="003B4F5C" w:rsidRPr="003B4F5C" w:rsidRDefault="003B4F5C">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center"/>
        <w:rPr>
          <w:rFonts w:ascii="Arial" w:hAnsi="Arial" w:cs="Arial"/>
          <w:sz w:val="26"/>
          <w:szCs w:val="26"/>
        </w:rPr>
      </w:pPr>
      <w:r w:rsidRPr="003B4F5C">
        <w:rPr>
          <w:rFonts w:ascii="Arial" w:hAnsi="Arial" w:cs="Arial"/>
          <w:b/>
          <w:color w:val="000000"/>
          <w:spacing w:val="-2"/>
          <w:sz w:val="26"/>
          <w:szCs w:val="26"/>
        </w:rPr>
        <w:t>1. Общие положения</w:t>
      </w:r>
    </w:p>
    <w:p w:rsidR="007471D8" w:rsidRPr="003B4F5C" w:rsidRDefault="00155421">
      <w:pPr>
        <w:shd w:val="clear" w:color="auto" w:fill="FFFFFF"/>
        <w:spacing w:before="317" w:line="322" w:lineRule="exact"/>
        <w:ind w:right="1" w:firstLine="552"/>
        <w:jc w:val="both"/>
        <w:rPr>
          <w:rFonts w:ascii="Arial" w:hAnsi="Arial" w:cs="Arial"/>
          <w:sz w:val="24"/>
          <w:szCs w:val="24"/>
        </w:rPr>
      </w:pPr>
      <w:r w:rsidRPr="003B4F5C">
        <w:rPr>
          <w:rFonts w:ascii="Arial" w:hAnsi="Arial" w:cs="Arial"/>
          <w:color w:val="000000"/>
          <w:sz w:val="24"/>
          <w:szCs w:val="24"/>
        </w:rPr>
        <w:t xml:space="preserve">Статья 1. Оплата труда муниципального служащего производится в виде денежного содержания, которое состоит из должного оклада муниципального </w:t>
      </w:r>
      <w:r w:rsidRPr="003B4F5C">
        <w:rPr>
          <w:rFonts w:ascii="Arial" w:hAnsi="Arial" w:cs="Arial"/>
          <w:color w:val="000000"/>
          <w:spacing w:val="6"/>
          <w:sz w:val="24"/>
          <w:szCs w:val="24"/>
        </w:rPr>
        <w:t xml:space="preserve">служащего в соответствии с замещаемой им должностью муниципальной </w:t>
      </w:r>
      <w:r w:rsidRPr="003B4F5C">
        <w:rPr>
          <w:rFonts w:ascii="Arial" w:hAnsi="Arial" w:cs="Arial"/>
          <w:color w:val="000000"/>
          <w:spacing w:val="4"/>
          <w:sz w:val="24"/>
          <w:szCs w:val="24"/>
        </w:rPr>
        <w:t xml:space="preserve">службы (далее - должностной оклад), а также из ежемесячных и иных </w:t>
      </w:r>
      <w:r w:rsidRPr="003B4F5C">
        <w:rPr>
          <w:rFonts w:ascii="Arial" w:hAnsi="Arial" w:cs="Arial"/>
          <w:color w:val="000000"/>
          <w:spacing w:val="2"/>
          <w:sz w:val="24"/>
          <w:szCs w:val="24"/>
        </w:rPr>
        <w:t>дополнительных выплат, определяемых настоящим Положением.</w:t>
      </w:r>
    </w:p>
    <w:p w:rsidR="007471D8" w:rsidRPr="003B4F5C" w:rsidRDefault="00155421">
      <w:pPr>
        <w:shd w:val="clear" w:color="auto" w:fill="FFFFFF"/>
        <w:spacing w:line="322" w:lineRule="exact"/>
        <w:ind w:right="1" w:firstLine="552"/>
        <w:rPr>
          <w:rFonts w:ascii="Arial" w:hAnsi="Arial" w:cs="Arial"/>
          <w:sz w:val="24"/>
          <w:szCs w:val="24"/>
        </w:rPr>
      </w:pPr>
      <w:r w:rsidRPr="003B4F5C">
        <w:rPr>
          <w:rFonts w:ascii="Arial" w:hAnsi="Arial" w:cs="Arial"/>
          <w:color w:val="000000"/>
          <w:spacing w:val="1"/>
          <w:sz w:val="24"/>
          <w:szCs w:val="24"/>
        </w:rPr>
        <w:t>Статья 2. К ежемесячным и иным дополнительным выплатам относятся:</w:t>
      </w:r>
    </w:p>
    <w:p w:rsidR="007471D8" w:rsidRPr="003B4F5C" w:rsidRDefault="00155421">
      <w:pPr>
        <w:shd w:val="clear" w:color="auto" w:fill="FFFFFF"/>
        <w:tabs>
          <w:tab w:val="left" w:pos="787"/>
        </w:tabs>
        <w:spacing w:line="322" w:lineRule="exact"/>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1"/>
          <w:sz w:val="24"/>
          <w:szCs w:val="24"/>
        </w:rPr>
        <w:t>ежемесячное денежное поощрение;</w:t>
      </w:r>
    </w:p>
    <w:p w:rsidR="007471D8" w:rsidRPr="003B4F5C" w:rsidRDefault="00155421">
      <w:pPr>
        <w:shd w:val="clear" w:color="auto" w:fill="FFFFFF"/>
        <w:tabs>
          <w:tab w:val="left" w:pos="917"/>
        </w:tabs>
        <w:spacing w:line="322" w:lineRule="exact"/>
        <w:ind w:right="1" w:firstLine="552"/>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3"/>
          <w:sz w:val="24"/>
          <w:szCs w:val="24"/>
        </w:rPr>
        <w:t>ежемесячная надбавка к должностному окладу за выслугу лет на муниципальной службе,</w:t>
      </w:r>
    </w:p>
    <w:p w:rsidR="007471D8" w:rsidRPr="003B4F5C" w:rsidRDefault="00155421">
      <w:pPr>
        <w:widowControl w:val="0"/>
        <w:numPr>
          <w:ilvl w:val="0"/>
          <w:numId w:val="2"/>
        </w:numPr>
        <w:shd w:val="clear" w:color="auto" w:fill="FFFFFF"/>
        <w:tabs>
          <w:tab w:val="clear" w:pos="708"/>
          <w:tab w:val="left" w:pos="758"/>
        </w:tabs>
        <w:autoSpaceDE w:val="0"/>
        <w:spacing w:after="0" w:line="322" w:lineRule="exact"/>
        <w:ind w:right="1" w:firstLine="552"/>
        <w:rPr>
          <w:rFonts w:ascii="Arial" w:hAnsi="Arial" w:cs="Arial"/>
          <w:color w:val="000000"/>
          <w:sz w:val="24"/>
          <w:szCs w:val="24"/>
        </w:rPr>
      </w:pPr>
      <w:r w:rsidRPr="003B4F5C">
        <w:rPr>
          <w:rFonts w:ascii="Arial" w:hAnsi="Arial" w:cs="Arial"/>
          <w:color w:val="000000"/>
          <w:spacing w:val="2"/>
          <w:sz w:val="24"/>
          <w:szCs w:val="24"/>
        </w:rPr>
        <w:t>ежемесячная надбавка за особые условия муниципальной службы;</w:t>
      </w:r>
    </w:p>
    <w:p w:rsidR="007471D8" w:rsidRPr="003B4F5C" w:rsidRDefault="00155421">
      <w:pPr>
        <w:widowControl w:val="0"/>
        <w:numPr>
          <w:ilvl w:val="0"/>
          <w:numId w:val="2"/>
        </w:numPr>
        <w:shd w:val="clear" w:color="auto" w:fill="FFFFFF"/>
        <w:tabs>
          <w:tab w:val="clear" w:pos="708"/>
          <w:tab w:val="left" w:pos="758"/>
        </w:tabs>
        <w:autoSpaceDE w:val="0"/>
        <w:spacing w:after="0" w:line="322" w:lineRule="exact"/>
        <w:ind w:right="1" w:firstLine="552"/>
        <w:rPr>
          <w:rFonts w:ascii="Arial" w:hAnsi="Arial" w:cs="Arial"/>
          <w:color w:val="000000"/>
          <w:sz w:val="24"/>
          <w:szCs w:val="24"/>
        </w:rPr>
      </w:pPr>
      <w:r w:rsidRPr="003B4F5C">
        <w:rPr>
          <w:rFonts w:ascii="Arial" w:hAnsi="Arial" w:cs="Arial"/>
          <w:sz w:val="24"/>
          <w:szCs w:val="24"/>
        </w:rPr>
        <w:t>ежемесячная надбавка к должностному окладу за классный чин;</w:t>
      </w:r>
    </w:p>
    <w:p w:rsidR="007471D8" w:rsidRPr="003B4F5C" w:rsidRDefault="00155421">
      <w:pPr>
        <w:widowControl w:val="0"/>
        <w:numPr>
          <w:ilvl w:val="0"/>
          <w:numId w:val="2"/>
        </w:numPr>
        <w:shd w:val="clear" w:color="auto" w:fill="FFFFFF"/>
        <w:tabs>
          <w:tab w:val="clear" w:pos="708"/>
          <w:tab w:val="left" w:pos="758"/>
        </w:tabs>
        <w:autoSpaceDE w:val="0"/>
        <w:spacing w:after="0" w:line="322" w:lineRule="exact"/>
        <w:ind w:right="1" w:firstLine="552"/>
        <w:jc w:val="both"/>
        <w:rPr>
          <w:rFonts w:ascii="Arial" w:hAnsi="Arial" w:cs="Arial"/>
          <w:color w:val="000000"/>
          <w:sz w:val="24"/>
          <w:szCs w:val="24"/>
        </w:rPr>
      </w:pPr>
      <w:r w:rsidRPr="003B4F5C">
        <w:rPr>
          <w:rFonts w:ascii="Arial" w:hAnsi="Arial" w:cs="Arial"/>
          <w:color w:val="000000"/>
          <w:sz w:val="24"/>
          <w:szCs w:val="24"/>
        </w:rPr>
        <w:t>ежемесячная процентная надбавка к должностному окладу за работу со</w:t>
      </w:r>
      <w:r w:rsidRPr="003B4F5C">
        <w:rPr>
          <w:rFonts w:ascii="Arial" w:hAnsi="Arial" w:cs="Arial"/>
          <w:color w:val="000000"/>
          <w:sz w:val="24"/>
          <w:szCs w:val="24"/>
        </w:rPr>
        <w:br/>
      </w:r>
      <w:r w:rsidRPr="003B4F5C">
        <w:rPr>
          <w:rFonts w:ascii="Arial" w:hAnsi="Arial" w:cs="Arial"/>
          <w:color w:val="000000"/>
          <w:spacing w:val="2"/>
          <w:sz w:val="24"/>
          <w:szCs w:val="24"/>
        </w:rPr>
        <w:t>сведениями, составляющими государственную тайну в размерах и порядке,</w:t>
      </w:r>
      <w:r w:rsidRPr="003B4F5C">
        <w:rPr>
          <w:rFonts w:ascii="Arial" w:hAnsi="Arial" w:cs="Arial"/>
          <w:color w:val="000000"/>
          <w:spacing w:val="2"/>
          <w:sz w:val="24"/>
          <w:szCs w:val="24"/>
        </w:rPr>
        <w:br/>
      </w:r>
      <w:r w:rsidRPr="003B4F5C">
        <w:rPr>
          <w:rFonts w:ascii="Arial" w:hAnsi="Arial" w:cs="Arial"/>
          <w:color w:val="000000"/>
          <w:spacing w:val="1"/>
          <w:sz w:val="24"/>
          <w:szCs w:val="24"/>
        </w:rPr>
        <w:t>определяемых законом Российской Федерации;</w:t>
      </w:r>
    </w:p>
    <w:p w:rsidR="007471D8" w:rsidRPr="003B4F5C" w:rsidRDefault="00155421">
      <w:pPr>
        <w:shd w:val="clear" w:color="auto" w:fill="FFFFFF"/>
        <w:spacing w:line="322" w:lineRule="exact"/>
        <w:ind w:right="1" w:firstLine="552"/>
        <w:jc w:val="both"/>
        <w:rPr>
          <w:rFonts w:ascii="Arial" w:hAnsi="Arial" w:cs="Arial"/>
          <w:color w:val="000000"/>
          <w:sz w:val="24"/>
          <w:szCs w:val="24"/>
        </w:rPr>
      </w:pPr>
      <w:r w:rsidRPr="003B4F5C">
        <w:rPr>
          <w:rFonts w:ascii="Arial" w:hAnsi="Arial" w:cs="Arial"/>
          <w:color w:val="000000"/>
          <w:sz w:val="24"/>
          <w:szCs w:val="24"/>
        </w:rPr>
        <w:t xml:space="preserve">- премии за выполнение особо важных и сложных заданий; </w:t>
      </w:r>
    </w:p>
    <w:p w:rsidR="007471D8" w:rsidRPr="003B4F5C" w:rsidRDefault="00155421">
      <w:pPr>
        <w:shd w:val="clear" w:color="auto" w:fill="FFFFFF"/>
        <w:spacing w:line="322" w:lineRule="exact"/>
        <w:ind w:right="1" w:firstLine="552"/>
        <w:jc w:val="both"/>
        <w:rPr>
          <w:rFonts w:ascii="Arial" w:hAnsi="Arial" w:cs="Arial"/>
          <w:sz w:val="24"/>
          <w:szCs w:val="24"/>
        </w:rPr>
      </w:pPr>
      <w:r w:rsidRPr="003B4F5C">
        <w:rPr>
          <w:rFonts w:ascii="Arial" w:hAnsi="Arial" w:cs="Arial"/>
          <w:iCs/>
          <w:color w:val="000000"/>
          <w:sz w:val="24"/>
          <w:szCs w:val="24"/>
        </w:rPr>
        <w:t>-</w:t>
      </w:r>
      <w:r w:rsidRPr="003B4F5C">
        <w:rPr>
          <w:rFonts w:ascii="Arial" w:hAnsi="Arial" w:cs="Arial"/>
          <w:color w:val="000000"/>
          <w:sz w:val="24"/>
          <w:szCs w:val="24"/>
        </w:rPr>
        <w:t>премии по результатам работы;</w:t>
      </w:r>
    </w:p>
    <w:p w:rsidR="007471D8" w:rsidRPr="003B4F5C" w:rsidRDefault="00155421">
      <w:pPr>
        <w:widowControl w:val="0"/>
        <w:numPr>
          <w:ilvl w:val="0"/>
          <w:numId w:val="2"/>
        </w:numPr>
        <w:shd w:val="clear" w:color="auto" w:fill="FFFFFF"/>
        <w:tabs>
          <w:tab w:val="clear" w:pos="708"/>
          <w:tab w:val="left" w:pos="758"/>
        </w:tabs>
        <w:autoSpaceDE w:val="0"/>
        <w:spacing w:after="0" w:line="322" w:lineRule="exact"/>
        <w:ind w:right="1" w:firstLine="552"/>
        <w:rPr>
          <w:rFonts w:ascii="Arial" w:hAnsi="Arial" w:cs="Arial"/>
          <w:color w:val="000000"/>
          <w:sz w:val="24"/>
          <w:szCs w:val="24"/>
        </w:rPr>
      </w:pPr>
      <w:r w:rsidRPr="003B4F5C">
        <w:rPr>
          <w:rFonts w:ascii="Arial" w:hAnsi="Arial" w:cs="Arial"/>
          <w:color w:val="000000"/>
          <w:spacing w:val="-1"/>
          <w:sz w:val="24"/>
          <w:szCs w:val="24"/>
        </w:rPr>
        <w:t>единовременная выплата при предоставлении ежегодного оплачиваемого отпуска (далее - отпуск);</w:t>
      </w:r>
    </w:p>
    <w:p w:rsidR="007471D8" w:rsidRPr="003B4F5C" w:rsidRDefault="00155421">
      <w:pPr>
        <w:widowControl w:val="0"/>
        <w:numPr>
          <w:ilvl w:val="0"/>
          <w:numId w:val="2"/>
        </w:numPr>
        <w:shd w:val="clear" w:color="auto" w:fill="FFFFFF"/>
        <w:tabs>
          <w:tab w:val="clear" w:pos="708"/>
          <w:tab w:val="left" w:pos="758"/>
        </w:tabs>
        <w:autoSpaceDE w:val="0"/>
        <w:spacing w:after="0" w:line="322" w:lineRule="exact"/>
        <w:ind w:right="1" w:firstLine="552"/>
        <w:rPr>
          <w:rFonts w:ascii="Arial" w:hAnsi="Arial" w:cs="Arial"/>
          <w:color w:val="000000"/>
          <w:sz w:val="24"/>
          <w:szCs w:val="24"/>
        </w:rPr>
      </w:pPr>
      <w:r w:rsidRPr="003B4F5C">
        <w:rPr>
          <w:rFonts w:ascii="Arial" w:hAnsi="Arial" w:cs="Arial"/>
          <w:color w:val="000000"/>
          <w:spacing w:val="-1"/>
          <w:sz w:val="24"/>
          <w:szCs w:val="24"/>
        </w:rPr>
        <w:t>материальная помощь;</w:t>
      </w:r>
    </w:p>
    <w:p w:rsidR="007471D8" w:rsidRPr="003B4F5C" w:rsidRDefault="00155421">
      <w:pPr>
        <w:shd w:val="clear" w:color="auto" w:fill="FFFFFF"/>
        <w:spacing w:line="322" w:lineRule="exact"/>
        <w:ind w:right="1" w:firstLine="552"/>
        <w:jc w:val="both"/>
        <w:rPr>
          <w:rFonts w:ascii="Arial" w:hAnsi="Arial" w:cs="Arial"/>
          <w:sz w:val="24"/>
          <w:szCs w:val="24"/>
        </w:rPr>
      </w:pPr>
      <w:r w:rsidRPr="003B4F5C">
        <w:rPr>
          <w:rFonts w:ascii="Arial" w:hAnsi="Arial" w:cs="Arial"/>
          <w:color w:val="000000"/>
          <w:spacing w:val="-1"/>
          <w:sz w:val="24"/>
          <w:szCs w:val="24"/>
        </w:rPr>
        <w:t xml:space="preserve">- другие выплаты, предусмотренные законодательством Российской </w:t>
      </w:r>
      <w:r w:rsidRPr="003B4F5C">
        <w:rPr>
          <w:rFonts w:ascii="Arial" w:hAnsi="Arial" w:cs="Arial"/>
          <w:color w:val="000000"/>
          <w:spacing w:val="-2"/>
          <w:sz w:val="24"/>
          <w:szCs w:val="24"/>
        </w:rPr>
        <w:t>Федерации.</w:t>
      </w:r>
    </w:p>
    <w:p w:rsidR="007471D8" w:rsidRPr="003B4F5C" w:rsidRDefault="00155421">
      <w:pPr>
        <w:shd w:val="clear" w:color="auto" w:fill="FFFFFF"/>
        <w:spacing w:before="317"/>
        <w:ind w:right="1" w:firstLine="552"/>
        <w:jc w:val="center"/>
        <w:rPr>
          <w:rFonts w:ascii="Arial" w:hAnsi="Arial" w:cs="Arial"/>
          <w:b/>
          <w:sz w:val="26"/>
          <w:szCs w:val="26"/>
        </w:rPr>
      </w:pPr>
      <w:r w:rsidRPr="003B4F5C">
        <w:rPr>
          <w:rFonts w:ascii="Arial" w:hAnsi="Arial" w:cs="Arial"/>
          <w:b/>
          <w:color w:val="000000"/>
          <w:sz w:val="26"/>
          <w:szCs w:val="26"/>
        </w:rPr>
        <w:t>2. Должностной оклад муниципального служащего</w:t>
      </w:r>
    </w:p>
    <w:p w:rsidR="007471D8" w:rsidRPr="003B4F5C" w:rsidRDefault="00155421">
      <w:pPr>
        <w:shd w:val="clear" w:color="auto" w:fill="FFFFFF"/>
        <w:tabs>
          <w:tab w:val="left" w:pos="9639"/>
        </w:tabs>
        <w:spacing w:before="307" w:line="322" w:lineRule="exact"/>
        <w:ind w:right="1" w:firstLine="552"/>
        <w:jc w:val="both"/>
        <w:rPr>
          <w:rFonts w:ascii="Arial" w:hAnsi="Arial" w:cs="Arial"/>
          <w:color w:val="000000"/>
          <w:spacing w:val="-1"/>
          <w:sz w:val="24"/>
          <w:szCs w:val="24"/>
        </w:rPr>
      </w:pPr>
      <w:r w:rsidRPr="003B4F5C">
        <w:rPr>
          <w:rFonts w:ascii="Arial" w:hAnsi="Arial" w:cs="Arial"/>
          <w:color w:val="000000"/>
          <w:spacing w:val="1"/>
          <w:sz w:val="24"/>
          <w:szCs w:val="24"/>
        </w:rPr>
        <w:lastRenderedPageBreak/>
        <w:t xml:space="preserve">Статья 3. Размеры должностного оклада муниципальных служащих в </w:t>
      </w:r>
      <w:r w:rsidRPr="003B4F5C">
        <w:rPr>
          <w:rFonts w:ascii="Arial" w:hAnsi="Arial" w:cs="Arial"/>
          <w:color w:val="000000"/>
          <w:spacing w:val="4"/>
          <w:sz w:val="24"/>
          <w:szCs w:val="24"/>
        </w:rPr>
        <w:t xml:space="preserve">соответствии с замещаемой ими должностью и ежемесячного денежного </w:t>
      </w:r>
      <w:r w:rsidRPr="003B4F5C">
        <w:rPr>
          <w:rFonts w:ascii="Arial" w:hAnsi="Arial" w:cs="Arial"/>
          <w:color w:val="000000"/>
          <w:spacing w:val="-1"/>
          <w:sz w:val="24"/>
          <w:szCs w:val="24"/>
        </w:rPr>
        <w:t>поощрения устанавливается согласно приложению № 1 к настоящему Положению.</w:t>
      </w:r>
    </w:p>
    <w:p w:rsidR="007471D8" w:rsidRPr="003B4F5C" w:rsidRDefault="00155421">
      <w:pPr>
        <w:spacing w:after="0" w:line="240" w:lineRule="auto"/>
        <w:ind w:firstLine="851"/>
        <w:jc w:val="center"/>
        <w:rPr>
          <w:rFonts w:ascii="Arial" w:hAnsi="Arial" w:cs="Arial"/>
          <w:b/>
          <w:sz w:val="26"/>
          <w:szCs w:val="26"/>
        </w:rPr>
      </w:pPr>
      <w:r w:rsidRPr="003B4F5C">
        <w:rPr>
          <w:rFonts w:ascii="Arial" w:hAnsi="Arial" w:cs="Arial"/>
          <w:b/>
          <w:sz w:val="26"/>
          <w:szCs w:val="26"/>
        </w:rPr>
        <w:t>3. Ежемесячное денежное поощрение</w:t>
      </w:r>
    </w:p>
    <w:p w:rsidR="007471D8" w:rsidRPr="003B4F5C" w:rsidRDefault="007471D8">
      <w:pPr>
        <w:spacing w:after="0" w:line="240" w:lineRule="auto"/>
        <w:ind w:firstLine="851"/>
        <w:jc w:val="both"/>
        <w:rPr>
          <w:rFonts w:ascii="Arial" w:hAnsi="Arial" w:cs="Arial"/>
          <w:b/>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4. Ежемесячное денежное поощрение выплачивается муниципальному служащему в соответствии с замещаемой должностью муниципальной службы в порядке и в размерах, установленных Положением о порядке и условиях выплаты ежемесячного денежного поощрения (приложение № 2 к настоящему Положению).</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6"/>
          <w:szCs w:val="26"/>
        </w:rPr>
      </w:pPr>
      <w:r w:rsidRPr="003B4F5C">
        <w:rPr>
          <w:rFonts w:ascii="Arial" w:hAnsi="Arial" w:cs="Arial"/>
          <w:b/>
          <w:color w:val="000000"/>
          <w:spacing w:val="-2"/>
          <w:sz w:val="26"/>
          <w:szCs w:val="26"/>
        </w:rPr>
        <w:t xml:space="preserve">4. Ежемесячные надбавки к должностному окладу </w:t>
      </w:r>
      <w:r w:rsidRPr="003B4F5C">
        <w:rPr>
          <w:rFonts w:ascii="Arial" w:hAnsi="Arial" w:cs="Arial"/>
          <w:b/>
          <w:color w:val="000000"/>
          <w:spacing w:val="-6"/>
          <w:sz w:val="26"/>
          <w:szCs w:val="26"/>
        </w:rPr>
        <w:t>муниципального служащего</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xml:space="preserve">Статья 5. </w:t>
      </w:r>
      <w:proofErr w:type="gramStart"/>
      <w:r w:rsidRPr="003B4F5C">
        <w:rPr>
          <w:rFonts w:ascii="Arial" w:hAnsi="Arial" w:cs="Arial"/>
          <w:sz w:val="24"/>
          <w:szCs w:val="24"/>
        </w:rPr>
        <w:t>Муниципальному служащему в соответствии со статьей 6 Закона Курской области от 13.06.2007 №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Положением о порядке и условиях выплаты ежемесячной надбавки к должностному окладу за выслугу лет (приложение № 3 к настоящему Положению).</w:t>
      </w:r>
      <w:proofErr w:type="gramEnd"/>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6. 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Положением о порядке и условиях выплаты ежемесячной надбавки к должностному окладу за особые условия муниципальной службы (приложение N 4 к настоящему Положению).</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color w:val="000000"/>
          <w:sz w:val="24"/>
          <w:szCs w:val="24"/>
        </w:rPr>
        <w:t>Статья 7.</w:t>
      </w:r>
      <w:r w:rsidRPr="003B4F5C">
        <w:rPr>
          <w:rFonts w:ascii="Arial" w:hAnsi="Arial" w:cs="Arial"/>
          <w:sz w:val="24"/>
          <w:szCs w:val="24"/>
        </w:rPr>
        <w:t xml:space="preserve"> Классные чины муниципальных служащих</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Порядок проведения квалификационного экзамена определяется распоряжением органа местного самоуправления.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Днем присвоения классного чина муниципальному служащему считается день сдачи квалификационного экзамена.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2.1. Классный чин присваивается муниципальному служащему муниципальным правовым актом представителя нанимателя (работодателя).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Муниципальным служащим, замещающим должности муниципальной службы главной группы, присваивается классный чин муниципальной службы - муниципальный советник 1-го, 2-го или 3-го класса.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xml:space="preserve">5. Присвоение классных чинов муниципальным служащим производится представителем нанимателя (работодателем) в соответствии с Положением о порядке присвоения и сохранения классных чинов муниципальной службы муниципальных </w:t>
      </w:r>
      <w:r w:rsidRPr="003B4F5C">
        <w:rPr>
          <w:rFonts w:ascii="Arial" w:hAnsi="Arial" w:cs="Arial"/>
          <w:sz w:val="24"/>
          <w:szCs w:val="24"/>
        </w:rPr>
        <w:lastRenderedPageBreak/>
        <w:t>служащих в Курской области согласно приложению N 5 к Закону Курской области "О муниципальной службе в Курской области" от 13 июня 2007 года N 60-ЗКО.</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6. Надбавка к должностному окладу за классный чин устанавливается в размерах, установленных Положением о порядке и условиях выплаты ежемесячной надбавки к должностному окладу за классный чин (приложение N 5 к настоящему Положению).</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8. Ежемесячная процентная надбавка к должностному окладу за работу со сведениями, составляющими государственную тайну</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Надбавка за работу со сведениями, составляющими государственную тайну, устанавливается правовым актом представителя нанимателя соответствующего органа местного самоуправления.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Надбавка за работу со сведениями,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Надбавка за работу со сведениями, составляющими государственную тайну, не выплачивается лицам, освобожденным от замещаемых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7471D8" w:rsidRPr="003B4F5C" w:rsidRDefault="007471D8">
      <w:pPr>
        <w:spacing w:after="0" w:line="240" w:lineRule="auto"/>
        <w:ind w:firstLine="851"/>
        <w:jc w:val="both"/>
        <w:rPr>
          <w:rFonts w:ascii="Arial" w:hAnsi="Arial" w:cs="Arial"/>
          <w:sz w:val="24"/>
          <w:szCs w:val="24"/>
        </w:rPr>
      </w:pPr>
    </w:p>
    <w:p w:rsidR="007471D8" w:rsidRPr="003B4F5C" w:rsidRDefault="003B4F5C">
      <w:pPr>
        <w:shd w:val="clear" w:color="auto" w:fill="FFFFFF"/>
        <w:spacing w:line="317" w:lineRule="exact"/>
        <w:ind w:right="1" w:firstLine="552"/>
        <w:jc w:val="center"/>
        <w:rPr>
          <w:rFonts w:ascii="Arial" w:hAnsi="Arial" w:cs="Arial"/>
          <w:b/>
          <w:color w:val="000000"/>
          <w:sz w:val="26"/>
          <w:szCs w:val="26"/>
        </w:rPr>
      </w:pPr>
      <w:r>
        <w:rPr>
          <w:rFonts w:ascii="Arial" w:hAnsi="Arial" w:cs="Arial"/>
          <w:b/>
          <w:color w:val="000000"/>
          <w:sz w:val="26"/>
          <w:szCs w:val="26"/>
        </w:rPr>
        <w:t>5</w:t>
      </w:r>
      <w:r w:rsidR="00155421" w:rsidRPr="003B4F5C">
        <w:rPr>
          <w:rFonts w:ascii="Arial" w:hAnsi="Arial" w:cs="Arial"/>
          <w:b/>
          <w:color w:val="000000"/>
          <w:sz w:val="26"/>
          <w:szCs w:val="26"/>
        </w:rPr>
        <w:t>. Порядок и условия премирования муниципальных служащих</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9. Премирование муниципальных служащих за выполнение особо важных и сложных заданий устанавливается в соответствии с пунктом 4 части 2 статьи 6 Закона Курской области от 13.06.2007 N 60-ЗКО "О муниципальной службе в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10. Премии за выполнение особо важных и сложных заданий выплачиваются муниципальным служащим в порядке и размере, установленных Положением о порядке и условиях выплаты премий за выполнение особо важных и сложных заданий (приложение N 6 к настоящему Положению).</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11. Премирование муниципальных служащих по результатам работы осуществляется ежемесячно в размере 10%.</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Премирование муниципальных служащих по результатам работы осуществляется в порядке и при условиях, установленных Положением о порядке и условиях выплаты ежемесячной премии по результатам работы (приложение N 7 к настоящему Положению).</w:t>
      </w:r>
    </w:p>
    <w:p w:rsidR="007471D8" w:rsidRPr="003B4F5C" w:rsidRDefault="007471D8">
      <w:pPr>
        <w:spacing w:after="0" w:line="240" w:lineRule="auto"/>
        <w:ind w:firstLine="851"/>
        <w:jc w:val="both"/>
        <w:rPr>
          <w:rFonts w:ascii="Arial" w:hAnsi="Arial" w:cs="Arial"/>
          <w:sz w:val="24"/>
          <w:szCs w:val="24"/>
        </w:rPr>
      </w:pPr>
    </w:p>
    <w:p w:rsidR="007471D8" w:rsidRPr="003B4F5C" w:rsidRDefault="003B4F5C" w:rsidP="003B4F5C">
      <w:pPr>
        <w:shd w:val="clear" w:color="auto" w:fill="FFFFFF"/>
        <w:tabs>
          <w:tab w:val="left" w:pos="1469"/>
        </w:tabs>
        <w:spacing w:after="0" w:line="240" w:lineRule="auto"/>
        <w:ind w:right="1"/>
        <w:jc w:val="center"/>
        <w:rPr>
          <w:rFonts w:ascii="Arial" w:hAnsi="Arial" w:cs="Arial"/>
          <w:b/>
          <w:sz w:val="26"/>
          <w:szCs w:val="26"/>
        </w:rPr>
      </w:pPr>
      <w:r>
        <w:rPr>
          <w:rFonts w:ascii="Arial" w:hAnsi="Arial" w:cs="Arial"/>
          <w:b/>
          <w:color w:val="000000"/>
          <w:spacing w:val="-16"/>
          <w:sz w:val="26"/>
          <w:szCs w:val="26"/>
        </w:rPr>
        <w:t>6</w:t>
      </w:r>
      <w:r w:rsidR="00155421" w:rsidRPr="003B4F5C">
        <w:rPr>
          <w:rFonts w:ascii="Arial" w:hAnsi="Arial" w:cs="Arial"/>
          <w:b/>
          <w:color w:val="000000"/>
          <w:spacing w:val="-16"/>
          <w:sz w:val="26"/>
          <w:szCs w:val="26"/>
        </w:rPr>
        <w:t>.</w:t>
      </w:r>
      <w:r w:rsidR="00155421" w:rsidRPr="003B4F5C">
        <w:rPr>
          <w:rFonts w:ascii="Arial" w:hAnsi="Arial" w:cs="Arial"/>
          <w:b/>
          <w:color w:val="000000"/>
          <w:sz w:val="26"/>
          <w:szCs w:val="26"/>
        </w:rPr>
        <w:t xml:space="preserve"> Единовременная выплата при предоставлении </w:t>
      </w:r>
      <w:proofErr w:type="gramStart"/>
      <w:r w:rsidR="00155421" w:rsidRPr="003B4F5C">
        <w:rPr>
          <w:rFonts w:ascii="Arial" w:hAnsi="Arial" w:cs="Arial"/>
          <w:b/>
          <w:color w:val="000000"/>
          <w:sz w:val="26"/>
          <w:szCs w:val="26"/>
        </w:rPr>
        <w:t>ежегодного</w:t>
      </w:r>
      <w:proofErr w:type="gramEnd"/>
    </w:p>
    <w:p w:rsidR="007471D8" w:rsidRDefault="00155421" w:rsidP="003B4F5C">
      <w:pPr>
        <w:shd w:val="clear" w:color="auto" w:fill="FFFFFF"/>
        <w:spacing w:after="0" w:line="240" w:lineRule="auto"/>
        <w:ind w:right="1" w:firstLine="552"/>
        <w:jc w:val="center"/>
        <w:rPr>
          <w:rFonts w:ascii="Arial" w:hAnsi="Arial" w:cs="Arial"/>
          <w:b/>
          <w:color w:val="000000"/>
          <w:sz w:val="26"/>
          <w:szCs w:val="26"/>
        </w:rPr>
      </w:pPr>
      <w:r w:rsidRPr="003B4F5C">
        <w:rPr>
          <w:rFonts w:ascii="Arial" w:hAnsi="Arial" w:cs="Arial"/>
          <w:b/>
          <w:color w:val="000000"/>
          <w:sz w:val="26"/>
          <w:szCs w:val="26"/>
        </w:rPr>
        <w:t>оплачиваемого отпуска муниципальному служащему</w:t>
      </w:r>
    </w:p>
    <w:p w:rsidR="003B4F5C" w:rsidRPr="003B4F5C" w:rsidRDefault="003B4F5C" w:rsidP="003B4F5C">
      <w:pPr>
        <w:shd w:val="clear" w:color="auto" w:fill="FFFFFF"/>
        <w:spacing w:after="0" w:line="240" w:lineRule="auto"/>
        <w:ind w:right="1" w:firstLine="552"/>
        <w:jc w:val="center"/>
        <w:rPr>
          <w:rFonts w:ascii="Arial" w:hAnsi="Arial" w:cs="Arial"/>
          <w:b/>
          <w:sz w:val="26"/>
          <w:szCs w:val="26"/>
        </w:rPr>
      </w:pPr>
    </w:p>
    <w:p w:rsidR="007471D8" w:rsidRPr="003B4F5C" w:rsidRDefault="00155421" w:rsidP="003B4F5C">
      <w:pPr>
        <w:shd w:val="clear" w:color="auto" w:fill="FFFFFF"/>
        <w:spacing w:after="0" w:line="317" w:lineRule="exact"/>
        <w:ind w:right="1" w:firstLine="552"/>
        <w:jc w:val="both"/>
        <w:rPr>
          <w:rFonts w:ascii="Arial" w:hAnsi="Arial" w:cs="Arial"/>
          <w:sz w:val="24"/>
          <w:szCs w:val="24"/>
        </w:rPr>
      </w:pPr>
      <w:r w:rsidRPr="003B4F5C">
        <w:rPr>
          <w:rFonts w:ascii="Arial" w:hAnsi="Arial" w:cs="Arial"/>
          <w:color w:val="000000"/>
          <w:sz w:val="24"/>
          <w:szCs w:val="24"/>
        </w:rPr>
        <w:t xml:space="preserve">Статья 12. При предоставлении муниципальному служащему ежегодного </w:t>
      </w:r>
      <w:r w:rsidRPr="003B4F5C">
        <w:rPr>
          <w:rFonts w:ascii="Arial" w:hAnsi="Arial" w:cs="Arial"/>
          <w:color w:val="000000"/>
          <w:spacing w:val="8"/>
          <w:sz w:val="24"/>
          <w:szCs w:val="24"/>
        </w:rPr>
        <w:t xml:space="preserve">оплачиваемого отпуска (далее - отпуска) производится единовременная </w:t>
      </w:r>
      <w:r w:rsidRPr="003B4F5C">
        <w:rPr>
          <w:rFonts w:ascii="Arial" w:hAnsi="Arial" w:cs="Arial"/>
          <w:color w:val="000000"/>
          <w:spacing w:val="3"/>
          <w:sz w:val="24"/>
          <w:szCs w:val="24"/>
        </w:rPr>
        <w:t>выплата в размере двух должностных окладов.</w:t>
      </w:r>
    </w:p>
    <w:p w:rsidR="007471D8" w:rsidRPr="003B4F5C" w:rsidRDefault="00155421">
      <w:pPr>
        <w:shd w:val="clear" w:color="auto" w:fill="FFFFFF"/>
        <w:spacing w:line="317" w:lineRule="exact"/>
        <w:ind w:right="1" w:firstLine="552"/>
        <w:jc w:val="both"/>
        <w:rPr>
          <w:rFonts w:ascii="Arial" w:hAnsi="Arial" w:cs="Arial"/>
          <w:sz w:val="24"/>
          <w:szCs w:val="24"/>
        </w:rPr>
      </w:pPr>
      <w:r w:rsidRPr="003B4F5C">
        <w:rPr>
          <w:rFonts w:ascii="Arial" w:hAnsi="Arial" w:cs="Arial"/>
          <w:color w:val="000000"/>
          <w:spacing w:val="14"/>
          <w:sz w:val="24"/>
          <w:szCs w:val="24"/>
        </w:rPr>
        <w:t xml:space="preserve">Статья 13. Единовременная выплата к отпуску производится </w:t>
      </w:r>
      <w:r w:rsidRPr="003B4F5C">
        <w:rPr>
          <w:rFonts w:ascii="Arial" w:hAnsi="Arial" w:cs="Arial"/>
          <w:color w:val="000000"/>
          <w:sz w:val="24"/>
          <w:szCs w:val="24"/>
        </w:rPr>
        <w:t xml:space="preserve">муниципальному служащему одновременно с выплатой денежного содержания </w:t>
      </w:r>
      <w:r w:rsidRPr="003B4F5C">
        <w:rPr>
          <w:rFonts w:ascii="Arial" w:hAnsi="Arial" w:cs="Arial"/>
          <w:color w:val="000000"/>
          <w:spacing w:val="-1"/>
          <w:sz w:val="24"/>
          <w:szCs w:val="24"/>
        </w:rPr>
        <w:t>за период отпуска.</w:t>
      </w:r>
    </w:p>
    <w:p w:rsidR="007471D8" w:rsidRPr="003B4F5C" w:rsidRDefault="00155421">
      <w:pPr>
        <w:shd w:val="clear" w:color="auto" w:fill="FFFFFF"/>
        <w:spacing w:line="317" w:lineRule="exact"/>
        <w:ind w:right="1" w:firstLine="552"/>
        <w:jc w:val="both"/>
        <w:rPr>
          <w:rFonts w:ascii="Arial" w:hAnsi="Arial" w:cs="Arial"/>
          <w:sz w:val="24"/>
          <w:szCs w:val="24"/>
        </w:rPr>
      </w:pPr>
      <w:r w:rsidRPr="003B4F5C">
        <w:rPr>
          <w:rFonts w:ascii="Arial" w:hAnsi="Arial" w:cs="Arial"/>
          <w:color w:val="000000"/>
          <w:spacing w:val="1"/>
          <w:sz w:val="24"/>
          <w:szCs w:val="24"/>
        </w:rPr>
        <w:lastRenderedPageBreak/>
        <w:t xml:space="preserve">В случаях использования муниципальным служащим отпуска частями ее </w:t>
      </w:r>
      <w:r w:rsidRPr="003B4F5C">
        <w:rPr>
          <w:rFonts w:ascii="Arial" w:hAnsi="Arial" w:cs="Arial"/>
          <w:color w:val="000000"/>
          <w:spacing w:val="10"/>
          <w:sz w:val="24"/>
          <w:szCs w:val="24"/>
        </w:rPr>
        <w:t xml:space="preserve">выплата производится при использовании части отпуска не менее 14 </w:t>
      </w:r>
      <w:r w:rsidRPr="003B4F5C">
        <w:rPr>
          <w:rFonts w:ascii="Arial" w:hAnsi="Arial" w:cs="Arial"/>
          <w:color w:val="000000"/>
          <w:spacing w:val="-1"/>
          <w:sz w:val="24"/>
          <w:szCs w:val="24"/>
        </w:rPr>
        <w:t>календарных дней.</w:t>
      </w:r>
    </w:p>
    <w:p w:rsidR="007471D8" w:rsidRDefault="00155421">
      <w:pPr>
        <w:shd w:val="clear" w:color="auto" w:fill="FFFFFF"/>
        <w:spacing w:line="317" w:lineRule="exact"/>
        <w:ind w:right="1" w:firstLine="552"/>
        <w:jc w:val="both"/>
        <w:rPr>
          <w:rFonts w:ascii="Arial" w:hAnsi="Arial" w:cs="Arial"/>
          <w:color w:val="000000"/>
          <w:sz w:val="24"/>
          <w:szCs w:val="24"/>
        </w:rPr>
      </w:pPr>
      <w:r w:rsidRPr="003B4F5C">
        <w:rPr>
          <w:rFonts w:ascii="Arial" w:hAnsi="Arial" w:cs="Arial"/>
          <w:color w:val="000000"/>
          <w:spacing w:val="1"/>
          <w:sz w:val="24"/>
          <w:szCs w:val="24"/>
        </w:rPr>
        <w:t xml:space="preserve">Статья 14. Единовременная выплата к отпуску не производится, если </w:t>
      </w:r>
      <w:r w:rsidRPr="003B4F5C">
        <w:rPr>
          <w:rFonts w:ascii="Arial" w:hAnsi="Arial" w:cs="Arial"/>
          <w:color w:val="000000"/>
          <w:sz w:val="24"/>
          <w:szCs w:val="24"/>
        </w:rPr>
        <w:t>муниципальный служащий не использовал своего права на получение отпуска.</w:t>
      </w:r>
    </w:p>
    <w:p w:rsidR="003B4F5C" w:rsidRPr="003B4F5C" w:rsidRDefault="003B4F5C">
      <w:pPr>
        <w:shd w:val="clear" w:color="auto" w:fill="FFFFFF"/>
        <w:spacing w:line="317" w:lineRule="exact"/>
        <w:ind w:right="1" w:firstLine="552"/>
        <w:jc w:val="both"/>
        <w:rPr>
          <w:rFonts w:ascii="Arial" w:hAnsi="Arial" w:cs="Arial"/>
          <w:sz w:val="24"/>
          <w:szCs w:val="24"/>
        </w:rPr>
      </w:pPr>
    </w:p>
    <w:p w:rsidR="007471D8" w:rsidRPr="003B4F5C" w:rsidRDefault="003B4F5C" w:rsidP="003B4F5C">
      <w:pPr>
        <w:shd w:val="clear" w:color="auto" w:fill="FFFFFF"/>
        <w:tabs>
          <w:tab w:val="left" w:pos="1469"/>
        </w:tabs>
        <w:spacing w:after="0" w:line="240" w:lineRule="auto"/>
        <w:ind w:right="1"/>
        <w:jc w:val="center"/>
        <w:rPr>
          <w:rFonts w:ascii="Arial" w:hAnsi="Arial" w:cs="Arial"/>
          <w:b/>
          <w:sz w:val="26"/>
          <w:szCs w:val="26"/>
        </w:rPr>
      </w:pPr>
      <w:r w:rsidRPr="003B4F5C">
        <w:rPr>
          <w:rFonts w:ascii="Arial" w:hAnsi="Arial" w:cs="Arial"/>
          <w:b/>
          <w:color w:val="000000"/>
          <w:spacing w:val="-15"/>
          <w:sz w:val="26"/>
          <w:szCs w:val="26"/>
        </w:rPr>
        <w:t>7</w:t>
      </w:r>
      <w:r w:rsidR="00155421" w:rsidRPr="003B4F5C">
        <w:rPr>
          <w:rFonts w:ascii="Arial" w:hAnsi="Arial" w:cs="Arial"/>
          <w:b/>
          <w:color w:val="000000"/>
          <w:spacing w:val="-15"/>
          <w:sz w:val="26"/>
          <w:szCs w:val="26"/>
        </w:rPr>
        <w:t>.</w:t>
      </w:r>
      <w:r w:rsidR="00155421" w:rsidRPr="003B4F5C">
        <w:rPr>
          <w:rFonts w:ascii="Arial" w:hAnsi="Arial" w:cs="Arial"/>
          <w:b/>
          <w:color w:val="000000"/>
          <w:sz w:val="26"/>
          <w:szCs w:val="26"/>
        </w:rPr>
        <w:t xml:space="preserve"> Единовременные выплаты при поощрении и награждении</w:t>
      </w:r>
    </w:p>
    <w:p w:rsidR="007471D8" w:rsidRPr="003B4F5C" w:rsidRDefault="00155421" w:rsidP="003B4F5C">
      <w:pPr>
        <w:shd w:val="clear" w:color="auto" w:fill="FFFFFF"/>
        <w:spacing w:after="0" w:line="240" w:lineRule="auto"/>
        <w:ind w:right="1" w:firstLine="552"/>
        <w:jc w:val="center"/>
        <w:rPr>
          <w:rFonts w:ascii="Arial" w:hAnsi="Arial" w:cs="Arial"/>
          <w:b/>
          <w:sz w:val="26"/>
          <w:szCs w:val="26"/>
        </w:rPr>
      </w:pPr>
      <w:r w:rsidRPr="003B4F5C">
        <w:rPr>
          <w:rFonts w:ascii="Arial" w:hAnsi="Arial" w:cs="Arial"/>
          <w:b/>
          <w:color w:val="000000"/>
          <w:sz w:val="26"/>
          <w:szCs w:val="26"/>
        </w:rPr>
        <w:t>муниципального служащего</w:t>
      </w:r>
    </w:p>
    <w:p w:rsidR="007471D8" w:rsidRPr="003B4F5C" w:rsidRDefault="007471D8" w:rsidP="003B4F5C">
      <w:pPr>
        <w:shd w:val="clear" w:color="auto" w:fill="FFFFFF"/>
        <w:spacing w:after="0" w:line="322" w:lineRule="exact"/>
        <w:ind w:right="1" w:firstLine="552"/>
        <w:jc w:val="both"/>
        <w:rPr>
          <w:rFonts w:ascii="Arial" w:hAnsi="Arial" w:cs="Arial"/>
          <w:b/>
          <w:color w:val="000000"/>
          <w:spacing w:val="-4"/>
          <w:sz w:val="24"/>
          <w:szCs w:val="24"/>
        </w:rPr>
      </w:pPr>
    </w:p>
    <w:p w:rsidR="007471D8" w:rsidRPr="003B4F5C" w:rsidRDefault="00155421">
      <w:pPr>
        <w:shd w:val="clear" w:color="auto" w:fill="FFFFFF"/>
        <w:spacing w:line="322" w:lineRule="exact"/>
        <w:ind w:right="1" w:firstLine="552"/>
        <w:jc w:val="both"/>
        <w:rPr>
          <w:rFonts w:ascii="Arial" w:hAnsi="Arial" w:cs="Arial"/>
          <w:sz w:val="24"/>
          <w:szCs w:val="24"/>
        </w:rPr>
      </w:pPr>
      <w:r w:rsidRPr="003B4F5C">
        <w:rPr>
          <w:rFonts w:ascii="Arial" w:hAnsi="Arial" w:cs="Arial"/>
          <w:color w:val="000000"/>
          <w:spacing w:val="-4"/>
          <w:sz w:val="24"/>
          <w:szCs w:val="24"/>
        </w:rPr>
        <w:t xml:space="preserve">Статья 15. При награждении (поощрении) муниципального служащего за </w:t>
      </w:r>
      <w:r w:rsidRPr="003B4F5C">
        <w:rPr>
          <w:rFonts w:ascii="Arial" w:hAnsi="Arial" w:cs="Arial"/>
          <w:color w:val="000000"/>
          <w:spacing w:val="3"/>
          <w:sz w:val="24"/>
          <w:szCs w:val="24"/>
        </w:rPr>
        <w:t xml:space="preserve">безупречную и эффективную муниципальную службу единовременные </w:t>
      </w:r>
      <w:r w:rsidRPr="003B4F5C">
        <w:rPr>
          <w:rFonts w:ascii="Arial" w:hAnsi="Arial" w:cs="Arial"/>
          <w:color w:val="000000"/>
          <w:spacing w:val="-5"/>
          <w:sz w:val="24"/>
          <w:szCs w:val="24"/>
        </w:rPr>
        <w:t>денежные поощрения выплачиваются в следующих размерах:</w:t>
      </w:r>
    </w:p>
    <w:p w:rsidR="007471D8" w:rsidRPr="003B4F5C" w:rsidRDefault="00155421">
      <w:pPr>
        <w:shd w:val="clear" w:color="auto" w:fill="FFFFFF"/>
        <w:tabs>
          <w:tab w:val="left" w:pos="1008"/>
        </w:tabs>
        <w:spacing w:before="10" w:line="317" w:lineRule="exact"/>
        <w:ind w:right="1" w:firstLine="552"/>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1"/>
          <w:sz w:val="24"/>
          <w:szCs w:val="24"/>
        </w:rPr>
        <w:t>при   объявлении   благодарности - с выплатой единовременного</w:t>
      </w:r>
      <w:r w:rsidRPr="003B4F5C">
        <w:rPr>
          <w:rFonts w:ascii="Arial" w:hAnsi="Arial" w:cs="Arial"/>
          <w:color w:val="000000"/>
          <w:spacing w:val="1"/>
          <w:sz w:val="24"/>
          <w:szCs w:val="24"/>
        </w:rPr>
        <w:br/>
      </w:r>
      <w:r w:rsidRPr="003B4F5C">
        <w:rPr>
          <w:rFonts w:ascii="Arial" w:hAnsi="Arial" w:cs="Arial"/>
          <w:color w:val="000000"/>
          <w:spacing w:val="-5"/>
          <w:sz w:val="24"/>
          <w:szCs w:val="24"/>
        </w:rPr>
        <w:t>поощрения в размере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2"/>
          <w:sz w:val="24"/>
          <w:szCs w:val="24"/>
        </w:rPr>
        <w:t>при награждении почетной грамотой органов местного самоуправления</w:t>
      </w:r>
      <w:r w:rsidRPr="003B4F5C">
        <w:rPr>
          <w:rFonts w:ascii="Arial" w:hAnsi="Arial" w:cs="Arial"/>
          <w:color w:val="000000"/>
          <w:spacing w:val="-2"/>
          <w:sz w:val="24"/>
          <w:szCs w:val="24"/>
        </w:rPr>
        <w:br/>
      </w:r>
      <w:r w:rsidRPr="003B4F5C">
        <w:rPr>
          <w:rFonts w:ascii="Arial" w:hAnsi="Arial" w:cs="Arial"/>
          <w:color w:val="000000"/>
          <w:spacing w:val="1"/>
          <w:sz w:val="24"/>
          <w:szCs w:val="24"/>
        </w:rPr>
        <w:t>города - с выплатой единовременного поощрения в размере одного</w:t>
      </w:r>
      <w:r w:rsidRPr="003B4F5C">
        <w:rPr>
          <w:rFonts w:ascii="Arial" w:hAnsi="Arial" w:cs="Arial"/>
          <w:color w:val="000000"/>
          <w:spacing w:val="1"/>
          <w:sz w:val="24"/>
          <w:szCs w:val="24"/>
        </w:rPr>
        <w:br/>
        <w:t>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При награждении (поощрении) муниципальных служащих федеральными и региональными наградами выплачивается единовременное денежное поощрение в пределах средств, предусмотренных на оплату труда, в размерах в соответствии с положениями о данных наградах.</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color w:val="000000"/>
          <w:spacing w:val="9"/>
          <w:sz w:val="24"/>
          <w:szCs w:val="24"/>
        </w:rPr>
        <w:t>Статья 16.</w:t>
      </w:r>
      <w:r w:rsidR="003B4F5C">
        <w:rPr>
          <w:rFonts w:ascii="Arial" w:hAnsi="Arial" w:cs="Arial"/>
          <w:color w:val="000000"/>
          <w:spacing w:val="9"/>
          <w:sz w:val="24"/>
          <w:szCs w:val="24"/>
        </w:rPr>
        <w:t xml:space="preserve"> </w:t>
      </w:r>
      <w:r w:rsidRPr="003B4F5C">
        <w:rPr>
          <w:rFonts w:ascii="Arial" w:hAnsi="Arial" w:cs="Arial"/>
          <w:sz w:val="24"/>
          <w:szCs w:val="24"/>
        </w:rPr>
        <w:t>Единовременное пособие муниципальным служащим в связи с выходом на пенсию (далее - пособие) устанавливается в размере, кратном должностному окладу, установленному штатным расписанием по замещаемой должности на момент увольнения, при выслуге лет муниципальной службы:</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от 5 до 10 лет - 3 должностных окладов;</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от 10 до 15 лет - 5 должностных окладов;</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от 15 до 20 лет - 10 должностных окладов;</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от 20 лет и выше - 15 должностных окладов.</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Пособие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Пособие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w:t>
      </w:r>
    </w:p>
    <w:p w:rsidR="007471D8" w:rsidRPr="003B4F5C" w:rsidRDefault="007471D8">
      <w:pPr>
        <w:spacing w:after="0" w:line="240" w:lineRule="auto"/>
        <w:ind w:firstLine="851"/>
        <w:jc w:val="both"/>
        <w:rPr>
          <w:rFonts w:ascii="Arial" w:hAnsi="Arial" w:cs="Arial"/>
          <w:sz w:val="24"/>
          <w:szCs w:val="24"/>
        </w:rPr>
      </w:pPr>
    </w:p>
    <w:p w:rsidR="007471D8" w:rsidRPr="003B4F5C" w:rsidRDefault="003B4F5C">
      <w:pPr>
        <w:shd w:val="clear" w:color="auto" w:fill="FFFFFF"/>
        <w:spacing w:line="322" w:lineRule="exact"/>
        <w:ind w:right="1" w:firstLine="552"/>
        <w:jc w:val="center"/>
        <w:rPr>
          <w:rFonts w:ascii="Arial" w:hAnsi="Arial" w:cs="Arial"/>
          <w:b/>
          <w:sz w:val="26"/>
          <w:szCs w:val="26"/>
        </w:rPr>
      </w:pPr>
      <w:r>
        <w:rPr>
          <w:rFonts w:ascii="Arial" w:hAnsi="Arial" w:cs="Arial"/>
          <w:b/>
          <w:color w:val="000000"/>
          <w:spacing w:val="-7"/>
          <w:sz w:val="26"/>
          <w:szCs w:val="26"/>
        </w:rPr>
        <w:t>8</w:t>
      </w:r>
      <w:r w:rsidR="00155421" w:rsidRPr="003B4F5C">
        <w:rPr>
          <w:rFonts w:ascii="Arial" w:hAnsi="Arial" w:cs="Arial"/>
          <w:b/>
          <w:color w:val="000000"/>
          <w:spacing w:val="-7"/>
          <w:sz w:val="26"/>
          <w:szCs w:val="26"/>
        </w:rPr>
        <w:t xml:space="preserve">. Порядок выплаты материальной помощи </w:t>
      </w:r>
      <w:r w:rsidR="00155421" w:rsidRPr="003B4F5C">
        <w:rPr>
          <w:rFonts w:ascii="Arial" w:hAnsi="Arial" w:cs="Arial"/>
          <w:b/>
          <w:color w:val="000000"/>
          <w:spacing w:val="-6"/>
          <w:sz w:val="26"/>
          <w:szCs w:val="26"/>
        </w:rPr>
        <w:t>муниципальным служащим</w:t>
      </w:r>
    </w:p>
    <w:p w:rsidR="007B53A6" w:rsidRDefault="00155421">
      <w:pPr>
        <w:shd w:val="clear" w:color="auto" w:fill="FFFFFF"/>
        <w:spacing w:before="312"/>
        <w:ind w:right="1" w:firstLine="552"/>
        <w:jc w:val="both"/>
        <w:rPr>
          <w:rFonts w:ascii="Arial" w:hAnsi="Arial" w:cs="Arial"/>
          <w:color w:val="000000"/>
          <w:spacing w:val="-5"/>
          <w:sz w:val="24"/>
          <w:szCs w:val="24"/>
        </w:rPr>
      </w:pPr>
      <w:r w:rsidRPr="003B4F5C">
        <w:rPr>
          <w:rFonts w:ascii="Arial" w:hAnsi="Arial" w:cs="Arial"/>
          <w:color w:val="000000"/>
          <w:spacing w:val="-4"/>
          <w:sz w:val="24"/>
          <w:szCs w:val="24"/>
        </w:rPr>
        <w:t xml:space="preserve">Статья 17. Выплата материальной помощи муниципальным служащим </w:t>
      </w:r>
      <w:r w:rsidRPr="003B4F5C">
        <w:rPr>
          <w:rFonts w:ascii="Arial" w:hAnsi="Arial" w:cs="Arial"/>
          <w:color w:val="000000"/>
          <w:spacing w:val="-5"/>
          <w:sz w:val="24"/>
          <w:szCs w:val="24"/>
        </w:rPr>
        <w:t xml:space="preserve">производится в размере одного должностного оклада в год. </w:t>
      </w:r>
      <w:r w:rsidRPr="003B4F5C">
        <w:rPr>
          <w:rFonts w:ascii="Arial" w:hAnsi="Arial" w:cs="Arial"/>
          <w:color w:val="000000"/>
          <w:spacing w:val="-5"/>
          <w:sz w:val="24"/>
          <w:szCs w:val="24"/>
        </w:rPr>
        <w:tab/>
      </w:r>
      <w:r w:rsidRPr="003B4F5C">
        <w:rPr>
          <w:rFonts w:ascii="Arial" w:hAnsi="Arial" w:cs="Arial"/>
          <w:color w:val="000000"/>
          <w:spacing w:val="-5"/>
          <w:sz w:val="24"/>
          <w:szCs w:val="24"/>
        </w:rPr>
        <w:tab/>
      </w:r>
      <w:r w:rsidRPr="003B4F5C">
        <w:rPr>
          <w:rFonts w:ascii="Arial" w:hAnsi="Arial" w:cs="Arial"/>
          <w:color w:val="000000"/>
          <w:spacing w:val="-5"/>
          <w:sz w:val="24"/>
          <w:szCs w:val="24"/>
        </w:rPr>
        <w:tab/>
      </w:r>
      <w:r w:rsidRPr="003B4F5C">
        <w:rPr>
          <w:rFonts w:ascii="Arial" w:hAnsi="Arial" w:cs="Arial"/>
          <w:color w:val="000000"/>
          <w:spacing w:val="-5"/>
          <w:sz w:val="24"/>
          <w:szCs w:val="24"/>
        </w:rPr>
        <w:tab/>
      </w:r>
    </w:p>
    <w:p w:rsidR="007471D8" w:rsidRPr="003B4F5C" w:rsidRDefault="00155421">
      <w:pPr>
        <w:shd w:val="clear" w:color="auto" w:fill="FFFFFF"/>
        <w:spacing w:before="312"/>
        <w:ind w:right="1" w:firstLine="552"/>
        <w:jc w:val="both"/>
        <w:rPr>
          <w:rFonts w:ascii="Arial" w:hAnsi="Arial" w:cs="Arial"/>
          <w:sz w:val="24"/>
          <w:szCs w:val="24"/>
        </w:rPr>
      </w:pPr>
      <w:r w:rsidRPr="003B4F5C">
        <w:rPr>
          <w:rFonts w:ascii="Arial" w:hAnsi="Arial" w:cs="Arial"/>
          <w:color w:val="000000"/>
          <w:spacing w:val="-5"/>
          <w:sz w:val="24"/>
          <w:szCs w:val="24"/>
        </w:rPr>
        <w:t>При наличии имеющейся экономии оплаты труда, экономия распределяется за фактически отработанное время за год.</w:t>
      </w:r>
    </w:p>
    <w:p w:rsidR="007471D8" w:rsidRPr="003B4F5C" w:rsidRDefault="00155421">
      <w:pPr>
        <w:spacing w:after="0" w:line="240" w:lineRule="auto"/>
        <w:ind w:firstLine="851"/>
        <w:jc w:val="both"/>
        <w:rPr>
          <w:rFonts w:ascii="Arial" w:hAnsi="Arial" w:cs="Arial"/>
          <w:sz w:val="24"/>
          <w:szCs w:val="24"/>
        </w:rPr>
      </w:pPr>
      <w:proofErr w:type="gramStart"/>
      <w:r w:rsidRPr="003B4F5C">
        <w:rPr>
          <w:rFonts w:ascii="Arial" w:hAnsi="Arial" w:cs="Arial"/>
          <w:color w:val="000000"/>
          <w:sz w:val="24"/>
          <w:szCs w:val="24"/>
        </w:rPr>
        <w:lastRenderedPageBreak/>
        <w:t>Статья 18.</w:t>
      </w:r>
      <w:r w:rsidRPr="003B4F5C">
        <w:rPr>
          <w:rFonts w:ascii="Arial" w:hAnsi="Arial" w:cs="Arial"/>
          <w:sz w:val="24"/>
          <w:szCs w:val="24"/>
        </w:rPr>
        <w:t>Муниципальному служащему для оказания социальной поддержки в связи с причинением ущерба имуществу, смертью близких родственников, при вступлении в первый брак, рождении ребенка, тяжелым материальным положением (в случае болезни и связанным с ней приобретением платных медицинских услуг) и в связи с юбилейными датами (50 лет, 55 лет, 60 лет, 65 лет) выплачивается материальная помощь в размере должностного оклада по</w:t>
      </w:r>
      <w:proofErr w:type="gramEnd"/>
      <w:r w:rsidRPr="003B4F5C">
        <w:rPr>
          <w:rFonts w:ascii="Arial" w:hAnsi="Arial" w:cs="Arial"/>
          <w:sz w:val="24"/>
          <w:szCs w:val="24"/>
        </w:rPr>
        <w:t xml:space="preserve"> его заявлению с приложением соответствующих документов, подтверждающих указанные выше случаи.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Выплата материальной помощи по указанным выше случаям в совокупности не может превышать двух должностных окладов в год.</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Статья 19. В случае смерти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7471D8" w:rsidRPr="003B4F5C" w:rsidRDefault="003B4F5C">
      <w:pPr>
        <w:shd w:val="clear" w:color="auto" w:fill="FFFFFF"/>
        <w:spacing w:before="302"/>
        <w:ind w:right="1"/>
        <w:jc w:val="center"/>
        <w:rPr>
          <w:rFonts w:ascii="Arial" w:hAnsi="Arial" w:cs="Arial"/>
          <w:b/>
          <w:sz w:val="26"/>
          <w:szCs w:val="26"/>
        </w:rPr>
      </w:pPr>
      <w:r w:rsidRPr="003B4F5C">
        <w:rPr>
          <w:rFonts w:ascii="Arial" w:hAnsi="Arial" w:cs="Arial"/>
          <w:b/>
          <w:color w:val="000000"/>
          <w:spacing w:val="-5"/>
          <w:sz w:val="26"/>
          <w:szCs w:val="26"/>
        </w:rPr>
        <w:t>9</w:t>
      </w:r>
      <w:r w:rsidR="00155421" w:rsidRPr="003B4F5C">
        <w:rPr>
          <w:rFonts w:ascii="Arial" w:hAnsi="Arial" w:cs="Arial"/>
          <w:b/>
          <w:color w:val="000000"/>
          <w:spacing w:val="-5"/>
          <w:sz w:val="26"/>
          <w:szCs w:val="26"/>
        </w:rPr>
        <w:t>. Индексация размера денежного вознаграждения и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color w:val="000000"/>
          <w:spacing w:val="-4"/>
          <w:sz w:val="24"/>
          <w:szCs w:val="24"/>
        </w:rPr>
        <w:t>Статья 20.</w:t>
      </w:r>
      <w:r w:rsidR="003B4F5C">
        <w:rPr>
          <w:rFonts w:ascii="Arial" w:hAnsi="Arial" w:cs="Arial"/>
          <w:color w:val="000000"/>
          <w:spacing w:val="-4"/>
          <w:sz w:val="24"/>
          <w:szCs w:val="24"/>
        </w:rPr>
        <w:t xml:space="preserve"> </w:t>
      </w:r>
      <w:r w:rsidRPr="003B4F5C">
        <w:rPr>
          <w:rFonts w:ascii="Arial" w:hAnsi="Arial" w:cs="Arial"/>
          <w:sz w:val="24"/>
          <w:szCs w:val="24"/>
        </w:rPr>
        <w:t>Индексация (увеличение) должностного оклада муниципальных служащих осуществляется в соответствии с законодательством Российской Федерации.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При увеличении (индексации) окладов муниципальных служащих их размеры подлежат округлению до целого рубля в сторону увеличения.</w:t>
      </w:r>
    </w:p>
    <w:p w:rsidR="007471D8" w:rsidRPr="003B4F5C" w:rsidRDefault="003B4F5C">
      <w:pPr>
        <w:shd w:val="clear" w:color="auto" w:fill="FFFFFF"/>
        <w:spacing w:before="302"/>
        <w:ind w:right="1" w:firstLine="552"/>
        <w:jc w:val="center"/>
        <w:rPr>
          <w:rFonts w:ascii="Arial" w:hAnsi="Arial" w:cs="Arial"/>
          <w:b/>
          <w:sz w:val="26"/>
          <w:szCs w:val="26"/>
        </w:rPr>
      </w:pPr>
      <w:r w:rsidRPr="003B4F5C">
        <w:rPr>
          <w:rFonts w:ascii="Arial" w:hAnsi="Arial" w:cs="Arial"/>
          <w:b/>
          <w:color w:val="000000"/>
          <w:spacing w:val="-5"/>
          <w:sz w:val="26"/>
          <w:szCs w:val="26"/>
        </w:rPr>
        <w:t>10</w:t>
      </w:r>
      <w:r w:rsidR="00155421" w:rsidRPr="003B4F5C">
        <w:rPr>
          <w:rFonts w:ascii="Arial" w:hAnsi="Arial" w:cs="Arial"/>
          <w:b/>
          <w:color w:val="000000"/>
          <w:spacing w:val="-5"/>
          <w:sz w:val="26"/>
          <w:szCs w:val="26"/>
        </w:rPr>
        <w:t>. Дополнительные гарантии муниципальным служащим</w:t>
      </w:r>
    </w:p>
    <w:p w:rsidR="007471D8" w:rsidRPr="003B4F5C" w:rsidRDefault="00155421">
      <w:pPr>
        <w:shd w:val="clear" w:color="auto" w:fill="FFFFFF"/>
        <w:spacing w:before="317" w:line="317" w:lineRule="exact"/>
        <w:ind w:right="1" w:firstLine="552"/>
        <w:rPr>
          <w:rFonts w:ascii="Arial" w:hAnsi="Arial" w:cs="Arial"/>
          <w:sz w:val="24"/>
          <w:szCs w:val="24"/>
        </w:rPr>
      </w:pPr>
      <w:r w:rsidRPr="003B4F5C">
        <w:rPr>
          <w:rFonts w:ascii="Arial" w:hAnsi="Arial" w:cs="Arial"/>
          <w:color w:val="000000"/>
          <w:spacing w:val="-5"/>
          <w:sz w:val="24"/>
          <w:szCs w:val="24"/>
        </w:rPr>
        <w:t>Статья 21. Муниципальным служащим предоставляться право на:</w:t>
      </w:r>
    </w:p>
    <w:p w:rsidR="007471D8" w:rsidRPr="003B4F5C" w:rsidRDefault="00155421">
      <w:pPr>
        <w:shd w:val="clear" w:color="auto" w:fill="FFFFFF"/>
        <w:tabs>
          <w:tab w:val="left" w:pos="1094"/>
        </w:tabs>
        <w:spacing w:line="317" w:lineRule="exact"/>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3"/>
          <w:sz w:val="24"/>
          <w:szCs w:val="24"/>
        </w:rPr>
        <w:t xml:space="preserve">профессиональную переподготовку, повышение квалификации и </w:t>
      </w:r>
      <w:r w:rsidRPr="003B4F5C">
        <w:rPr>
          <w:rFonts w:ascii="Arial" w:hAnsi="Arial" w:cs="Arial"/>
          <w:color w:val="000000"/>
          <w:spacing w:val="-2"/>
          <w:sz w:val="24"/>
          <w:szCs w:val="24"/>
        </w:rPr>
        <w:t xml:space="preserve">стажировку с сохранением на этот период замещаемой должности </w:t>
      </w:r>
      <w:r w:rsidRPr="003B4F5C">
        <w:rPr>
          <w:rFonts w:ascii="Arial" w:hAnsi="Arial" w:cs="Arial"/>
          <w:color w:val="000000"/>
          <w:spacing w:val="-4"/>
          <w:sz w:val="24"/>
          <w:szCs w:val="24"/>
        </w:rPr>
        <w:t>муниципальной службы и денежного содержания;</w:t>
      </w:r>
    </w:p>
    <w:p w:rsidR="007471D8" w:rsidRPr="003B4F5C" w:rsidRDefault="00155421">
      <w:pPr>
        <w:shd w:val="clear" w:color="auto" w:fill="FFFFFF"/>
        <w:tabs>
          <w:tab w:val="left" w:pos="965"/>
        </w:tabs>
        <w:spacing w:line="317" w:lineRule="exact"/>
        <w:ind w:right="1" w:firstLine="552"/>
        <w:rPr>
          <w:rFonts w:ascii="Arial" w:hAnsi="Arial" w:cs="Arial"/>
          <w:sz w:val="24"/>
          <w:szCs w:val="24"/>
        </w:rPr>
      </w:pPr>
      <w:proofErr w:type="gramStart"/>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1"/>
          <w:sz w:val="24"/>
          <w:szCs w:val="24"/>
        </w:rPr>
        <w:t xml:space="preserve">транспортное обслуживание, обеспечиваемой в связи с исполнением </w:t>
      </w:r>
      <w:r w:rsidRPr="003B4F5C">
        <w:rPr>
          <w:rFonts w:ascii="Arial" w:hAnsi="Arial" w:cs="Arial"/>
          <w:color w:val="000000"/>
          <w:spacing w:val="-1"/>
          <w:sz w:val="24"/>
          <w:szCs w:val="24"/>
        </w:rPr>
        <w:t>должностных обязанностей</w:t>
      </w:r>
      <w:r w:rsidRPr="003B4F5C">
        <w:rPr>
          <w:rFonts w:ascii="Arial" w:hAnsi="Arial" w:cs="Arial"/>
          <w:color w:val="000000"/>
          <w:spacing w:val="-4"/>
          <w:sz w:val="24"/>
          <w:szCs w:val="24"/>
        </w:rPr>
        <w:t>;</w:t>
      </w:r>
      <w:proofErr w:type="gramEnd"/>
    </w:p>
    <w:p w:rsidR="007471D8" w:rsidRPr="003B4F5C" w:rsidRDefault="00155421">
      <w:pPr>
        <w:shd w:val="clear" w:color="auto" w:fill="FFFFFF"/>
        <w:tabs>
          <w:tab w:val="left" w:pos="883"/>
        </w:tabs>
        <w:spacing w:line="317" w:lineRule="exact"/>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5"/>
          <w:sz w:val="24"/>
          <w:szCs w:val="24"/>
        </w:rPr>
        <w:t>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7471D8" w:rsidRPr="003B4F5C" w:rsidRDefault="007471D8">
      <w:pPr>
        <w:ind w:right="1"/>
        <w:rPr>
          <w:rFonts w:ascii="Arial" w:hAnsi="Arial" w:cs="Arial"/>
          <w:sz w:val="24"/>
          <w:szCs w:val="24"/>
        </w:rPr>
      </w:pPr>
    </w:p>
    <w:p w:rsidR="007471D8" w:rsidRPr="003B4F5C" w:rsidRDefault="007471D8">
      <w:pPr>
        <w:ind w:right="1"/>
        <w:rPr>
          <w:rFonts w:ascii="Arial" w:hAnsi="Arial" w:cs="Arial"/>
          <w:sz w:val="24"/>
          <w:szCs w:val="24"/>
        </w:rPr>
      </w:pPr>
    </w:p>
    <w:p w:rsidR="007471D8" w:rsidRPr="003B4F5C" w:rsidRDefault="00155421">
      <w:pPr>
        <w:jc w:val="both"/>
        <w:rPr>
          <w:rFonts w:ascii="Arial" w:hAnsi="Arial" w:cs="Arial"/>
          <w:sz w:val="24"/>
          <w:szCs w:val="24"/>
        </w:rPr>
      </w:pP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jc w:val="both"/>
        <w:rPr>
          <w:rFonts w:ascii="Arial" w:hAnsi="Arial" w:cs="Arial"/>
          <w:sz w:val="24"/>
          <w:szCs w:val="24"/>
        </w:rPr>
      </w:pPr>
    </w:p>
    <w:p w:rsidR="007471D8" w:rsidRPr="003B4F5C" w:rsidRDefault="007471D8">
      <w:pPr>
        <w:spacing w:after="0" w:line="240" w:lineRule="auto"/>
        <w:ind w:firstLine="851"/>
        <w:jc w:val="right"/>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1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right"/>
        <w:rPr>
          <w:rFonts w:ascii="Arial" w:hAnsi="Arial" w:cs="Arial"/>
          <w:sz w:val="24"/>
          <w:szCs w:val="24"/>
        </w:rPr>
      </w:pP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РАЗМЕРЫ ДОЛЖНОСТНЫХ ОКЛАДОВ МУНИЦИПАЛЬНЫХ СЛУЖАЩИХ</w:t>
      </w: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МУНИЦИПАЛЬНОГО ОБРАЗОВАНИЯ «ВОЛКОВСКИЙ СЕЛЬСОВЕТ»</w:t>
      </w: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tbl>
      <w:tblPr>
        <w:tblW w:w="993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663"/>
        <w:gridCol w:w="3270"/>
      </w:tblGrid>
      <w:tr w:rsidR="007471D8" w:rsidRPr="003B4F5C">
        <w:trPr>
          <w:trHeight w:val="574"/>
        </w:trPr>
        <w:tc>
          <w:tcPr>
            <w:tcW w:w="6663" w:type="dxa"/>
            <w:vMerge w:val="restart"/>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Наименование должности муниципальных служащих</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Должностной</w:t>
            </w:r>
          </w:p>
          <w:p w:rsidR="007471D8" w:rsidRPr="003B4F5C" w:rsidRDefault="00155421">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оклад</w:t>
            </w:r>
          </w:p>
        </w:tc>
      </w:tr>
      <w:tr w:rsidR="007471D8" w:rsidRPr="003B4F5C">
        <w:trPr>
          <w:trHeight w:val="517"/>
        </w:trPr>
        <w:tc>
          <w:tcPr>
            <w:tcW w:w="6663" w:type="dxa"/>
            <w:vMerge/>
            <w:tcBorders>
              <w:top w:val="single" w:sz="4" w:space="0" w:color="000000"/>
              <w:left w:val="single" w:sz="4" w:space="0" w:color="000000"/>
              <w:bottom w:val="single" w:sz="4" w:space="0" w:color="000000"/>
            </w:tcBorders>
            <w:shd w:val="clear" w:color="auto" w:fill="auto"/>
            <w:vAlign w:val="center"/>
          </w:tcPr>
          <w:p w:rsidR="007471D8" w:rsidRPr="003B4F5C" w:rsidRDefault="007471D8">
            <w:pPr>
              <w:snapToGrid w:val="0"/>
              <w:spacing w:after="0" w:line="240" w:lineRule="auto"/>
              <w:rPr>
                <w:rFonts w:ascii="Arial" w:hAnsi="Arial" w:cs="Arial"/>
                <w:b/>
                <w:sz w:val="24"/>
                <w:szCs w:val="24"/>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7471D8">
            <w:pPr>
              <w:snapToGrid w:val="0"/>
              <w:spacing w:after="0" w:line="240" w:lineRule="auto"/>
              <w:rPr>
                <w:rFonts w:ascii="Arial" w:hAnsi="Arial" w:cs="Arial"/>
                <w:b/>
                <w:sz w:val="24"/>
                <w:szCs w:val="24"/>
              </w:rPr>
            </w:pPr>
          </w:p>
        </w:tc>
      </w:tr>
      <w:tr w:rsidR="007471D8" w:rsidRPr="003B4F5C">
        <w:tc>
          <w:tcPr>
            <w:tcW w:w="6663"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rPr>
                <w:rFonts w:ascii="Arial" w:hAnsi="Arial" w:cs="Arial"/>
                <w:sz w:val="24"/>
                <w:szCs w:val="24"/>
              </w:rPr>
            </w:pPr>
            <w:r w:rsidRPr="003B4F5C">
              <w:rPr>
                <w:rFonts w:ascii="Arial" w:hAnsi="Arial" w:cs="Arial"/>
                <w:sz w:val="24"/>
                <w:szCs w:val="24"/>
              </w:rPr>
              <w:t>Заместитель главы сельсовета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jc w:val="center"/>
              <w:rPr>
                <w:rFonts w:ascii="Arial" w:hAnsi="Arial" w:cs="Arial"/>
                <w:sz w:val="24"/>
                <w:szCs w:val="24"/>
              </w:rPr>
            </w:pPr>
            <w:r w:rsidRPr="003B4F5C">
              <w:rPr>
                <w:rFonts w:ascii="Arial" w:hAnsi="Arial" w:cs="Arial"/>
                <w:sz w:val="24"/>
                <w:szCs w:val="24"/>
              </w:rPr>
              <w:t>8 557-00</w:t>
            </w:r>
          </w:p>
        </w:tc>
      </w:tr>
      <w:tr w:rsidR="007471D8" w:rsidRPr="003B4F5C">
        <w:tc>
          <w:tcPr>
            <w:tcW w:w="6663"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rPr>
                <w:rFonts w:ascii="Arial" w:hAnsi="Arial" w:cs="Arial"/>
                <w:sz w:val="24"/>
                <w:szCs w:val="24"/>
              </w:rPr>
            </w:pPr>
            <w:r w:rsidRPr="003B4F5C">
              <w:rPr>
                <w:rFonts w:ascii="Arial" w:hAnsi="Arial" w:cs="Arial"/>
                <w:sz w:val="24"/>
                <w:szCs w:val="24"/>
              </w:rPr>
              <w:t>Начальник финансового отдела - главный бухгалтер</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jc w:val="center"/>
              <w:rPr>
                <w:rFonts w:ascii="Arial" w:hAnsi="Arial" w:cs="Arial"/>
                <w:sz w:val="24"/>
                <w:szCs w:val="24"/>
              </w:rPr>
            </w:pPr>
            <w:r w:rsidRPr="003B4F5C">
              <w:rPr>
                <w:rFonts w:ascii="Arial" w:hAnsi="Arial" w:cs="Arial"/>
                <w:sz w:val="24"/>
                <w:szCs w:val="24"/>
              </w:rPr>
              <w:t>7 230-00</w:t>
            </w:r>
          </w:p>
        </w:tc>
      </w:tr>
    </w:tbl>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shd w:val="clear" w:color="auto" w:fill="FFFFFF"/>
        </w:rPr>
        <w:t>По данным Росстата с 2014 года наблюдался уровень инфляции, в</w:t>
      </w:r>
      <w:r w:rsidRPr="003B4F5C">
        <w:rPr>
          <w:rFonts w:ascii="Arial" w:hAnsi="Arial" w:cs="Arial"/>
          <w:sz w:val="24"/>
          <w:szCs w:val="24"/>
        </w:rPr>
        <w:t xml:space="preserve"> связи с этим индексация окладов составила за 2014 год - 11,36%, 2015 год 12,9%, 2016 год 5,4%, 2017 год 2,5%.</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2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ЕЖЕМЕСЯЧНОГО ДЕНЕЖНОГО ПООЩРЕНИЯ</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ежемесячного денежного поощрения (далее по тексту - Положение) определяет порядок и условия выплаты ежемесячного денежного поощрения муниципальным служащим в муниципальном образовании «Волковский сельсовет» Железногорского района Курской области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Ежемесячное денежное поощрение выплачивается муниципальным служащим за качественное и своевременное исполнение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Муниципальным служащим выплачивается ежемесячное денежное поощрение в размерах:</w:t>
      </w:r>
    </w:p>
    <w:tbl>
      <w:tblPr>
        <w:tblW w:w="993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663"/>
        <w:gridCol w:w="3270"/>
      </w:tblGrid>
      <w:tr w:rsidR="007471D8" w:rsidRPr="003B4F5C">
        <w:trPr>
          <w:trHeight w:val="574"/>
        </w:trPr>
        <w:tc>
          <w:tcPr>
            <w:tcW w:w="6663" w:type="dxa"/>
            <w:vMerge w:val="restart"/>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Наименование должности муниципальных служащих</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Ежемесячное денежное поощрение</w:t>
            </w:r>
            <w:r w:rsidR="003B4F5C">
              <w:rPr>
                <w:rFonts w:ascii="Arial" w:hAnsi="Arial" w:cs="Arial"/>
                <w:sz w:val="24"/>
                <w:szCs w:val="24"/>
              </w:rPr>
              <w:t xml:space="preserve"> </w:t>
            </w:r>
            <w:r w:rsidRPr="003B4F5C">
              <w:rPr>
                <w:rFonts w:ascii="Arial" w:hAnsi="Arial" w:cs="Arial"/>
                <w:sz w:val="24"/>
                <w:szCs w:val="24"/>
              </w:rPr>
              <w:t>(должностных окладов)</w:t>
            </w:r>
          </w:p>
          <w:p w:rsidR="007471D8" w:rsidRPr="003B4F5C" w:rsidRDefault="007471D8">
            <w:pPr>
              <w:tabs>
                <w:tab w:val="left" w:pos="3450"/>
              </w:tabs>
              <w:spacing w:after="0" w:line="240" w:lineRule="auto"/>
              <w:ind w:left="-108" w:right="-108"/>
              <w:jc w:val="center"/>
              <w:rPr>
                <w:rFonts w:ascii="Arial" w:hAnsi="Arial" w:cs="Arial"/>
                <w:sz w:val="24"/>
                <w:szCs w:val="24"/>
              </w:rPr>
            </w:pPr>
          </w:p>
        </w:tc>
      </w:tr>
      <w:tr w:rsidR="007471D8" w:rsidRPr="003B4F5C">
        <w:trPr>
          <w:trHeight w:val="517"/>
        </w:trPr>
        <w:tc>
          <w:tcPr>
            <w:tcW w:w="6663" w:type="dxa"/>
            <w:vMerge/>
            <w:tcBorders>
              <w:top w:val="single" w:sz="4" w:space="0" w:color="000000"/>
              <w:left w:val="single" w:sz="4" w:space="0" w:color="000000"/>
              <w:bottom w:val="single" w:sz="4" w:space="0" w:color="000000"/>
            </w:tcBorders>
            <w:shd w:val="clear" w:color="auto" w:fill="auto"/>
            <w:vAlign w:val="center"/>
          </w:tcPr>
          <w:p w:rsidR="007471D8" w:rsidRPr="003B4F5C" w:rsidRDefault="007471D8">
            <w:pPr>
              <w:snapToGrid w:val="0"/>
              <w:spacing w:after="0" w:line="240" w:lineRule="auto"/>
              <w:rPr>
                <w:rFonts w:ascii="Arial" w:hAnsi="Arial" w:cs="Arial"/>
                <w:b/>
                <w:sz w:val="24"/>
                <w:szCs w:val="24"/>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7471D8">
            <w:pPr>
              <w:snapToGrid w:val="0"/>
              <w:spacing w:after="0" w:line="240" w:lineRule="auto"/>
              <w:rPr>
                <w:rFonts w:ascii="Arial" w:hAnsi="Arial" w:cs="Arial"/>
                <w:b/>
                <w:sz w:val="24"/>
                <w:szCs w:val="24"/>
              </w:rPr>
            </w:pPr>
          </w:p>
        </w:tc>
      </w:tr>
      <w:tr w:rsidR="007471D8" w:rsidRPr="003B4F5C">
        <w:tc>
          <w:tcPr>
            <w:tcW w:w="6663"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rPr>
                <w:rFonts w:ascii="Arial" w:hAnsi="Arial" w:cs="Arial"/>
                <w:sz w:val="24"/>
                <w:szCs w:val="24"/>
              </w:rPr>
            </w:pPr>
            <w:r w:rsidRPr="003B4F5C">
              <w:rPr>
                <w:rFonts w:ascii="Arial" w:hAnsi="Arial" w:cs="Arial"/>
                <w:sz w:val="24"/>
                <w:szCs w:val="24"/>
              </w:rPr>
              <w:t>Заместитель главы администрации сельсовета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jc w:val="center"/>
              <w:rPr>
                <w:rFonts w:ascii="Arial" w:hAnsi="Arial" w:cs="Arial"/>
                <w:sz w:val="24"/>
                <w:szCs w:val="24"/>
              </w:rPr>
            </w:pPr>
            <w:r w:rsidRPr="003B4F5C">
              <w:rPr>
                <w:rFonts w:ascii="Arial" w:hAnsi="Arial" w:cs="Arial"/>
                <w:sz w:val="24"/>
                <w:szCs w:val="24"/>
              </w:rPr>
              <w:t>0,5-2</w:t>
            </w:r>
          </w:p>
        </w:tc>
      </w:tr>
      <w:tr w:rsidR="007471D8" w:rsidRPr="003B4F5C">
        <w:tc>
          <w:tcPr>
            <w:tcW w:w="6663"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tabs>
                <w:tab w:val="left" w:pos="3450"/>
              </w:tabs>
              <w:spacing w:after="0" w:line="240" w:lineRule="auto"/>
              <w:rPr>
                <w:rFonts w:ascii="Arial" w:hAnsi="Arial" w:cs="Arial"/>
                <w:sz w:val="24"/>
                <w:szCs w:val="24"/>
              </w:rPr>
            </w:pPr>
            <w:r w:rsidRPr="003B4F5C">
              <w:rPr>
                <w:rFonts w:ascii="Arial" w:hAnsi="Arial" w:cs="Arial"/>
                <w:sz w:val="24"/>
                <w:szCs w:val="24"/>
              </w:rPr>
              <w:t>Начальник финансового отдела - главный бухгалтер</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tabs>
                <w:tab w:val="left" w:pos="3450"/>
              </w:tabs>
              <w:spacing w:after="0" w:line="240" w:lineRule="auto"/>
              <w:jc w:val="center"/>
              <w:rPr>
                <w:rFonts w:ascii="Arial" w:hAnsi="Arial" w:cs="Arial"/>
                <w:sz w:val="24"/>
                <w:szCs w:val="24"/>
              </w:rPr>
            </w:pPr>
            <w:r w:rsidRPr="003B4F5C">
              <w:rPr>
                <w:rFonts w:ascii="Arial" w:hAnsi="Arial" w:cs="Arial"/>
                <w:sz w:val="24"/>
                <w:szCs w:val="24"/>
              </w:rPr>
              <w:t>0,5-2</w:t>
            </w:r>
          </w:p>
        </w:tc>
      </w:tr>
    </w:tbl>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Ежемесячное денежное поощрение выплачивается за фактически отработанное в календарном месяце время.</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5. Фактически отработанное время для расчета размера ежемесячного денежного поощрения определяется согласно табелю учета рабочего времени.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Размер ежемесячного денежного поощрения муниципального служащего устанавливается главой Волковского сельсовета Железногорского района.</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Default="007471D8">
      <w:pPr>
        <w:spacing w:after="0" w:line="240" w:lineRule="auto"/>
        <w:ind w:firstLine="851"/>
        <w:jc w:val="both"/>
        <w:rPr>
          <w:rFonts w:ascii="Arial" w:hAnsi="Arial" w:cs="Arial"/>
          <w:sz w:val="24"/>
          <w:szCs w:val="24"/>
        </w:rPr>
      </w:pPr>
    </w:p>
    <w:p w:rsidR="003B4F5C" w:rsidRDefault="003B4F5C">
      <w:pPr>
        <w:spacing w:after="0" w:line="240" w:lineRule="auto"/>
        <w:ind w:firstLine="851"/>
        <w:jc w:val="both"/>
        <w:rPr>
          <w:rFonts w:ascii="Arial" w:hAnsi="Arial" w:cs="Arial"/>
          <w:sz w:val="24"/>
          <w:szCs w:val="24"/>
        </w:rPr>
      </w:pPr>
    </w:p>
    <w:p w:rsidR="003B4F5C" w:rsidRPr="003B4F5C" w:rsidRDefault="003B4F5C">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3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ВЫСЛУГУ ЛЕТ</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Ежемесячная надбавка к должностному окладу за выслугу лет устанавливается в размере:</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10 процентов должностного оклада - для муниципальных служащих, имеющих выслугу лет от 1 года до 5 лет;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15 процентов должностного оклада - для муниципальных служащих, имеющих выслугу лет от 5 до 10 лет;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20 процентов должностного оклада - для муниципальных служащих, имеющих выслугу лет от 10 до 15 лет;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30 процентов должностного оклада - для муниципальных служащих, имеющих выслугу свыше 15 лет.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Ежемесячная надбавка к должностному окладу за выслугу лет муниципальным служащим устанавливается в зависимости от стажа муниципальной службы, дающего право на получение этой надбавки в соответствии с действующим законодательством.</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Установление ежемесячной надбавки к должностному окладу за выслугу лет муниципальным служащим производится на основании решения комиссии по включению в стаж муниципальной службы муниципальных служащих периодов работы, утвержденного правовым актом органа местного самоуправления.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Размер ежемесячной надбавки к должностному окладу за выслугу лет устанавливается главой Волковского сельсовета Железногорского района.</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4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ОСОБЫЕ УСЛОВИЯ МУНИЦИПАЛЬНОЙ СЛУЖБЫ</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в муниципальном образовании «Волковский сельсовет» Железногорского района Курской области.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Ежемесячная надбавка к должностному окладу за особые условия муниципальной службы устанавливается в следующих размерах:</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по высшей группе должностей муниципальной службы в размере от 150 до 200 процентов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по главной группе должностей муниципальной службы в размере от 120 до 150 процентов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по ведущей группе должностей муниципальной службы в размере от 90 до 120 процентов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по старшей группе должностей муниципальной службы в размере от 60 до 90 процентов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по младшей группе должностей муниципальной службы в размере до 60 процентов должностного оклада.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xml:space="preserve">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по специальности и замещаемой должности в </w:t>
      </w:r>
      <w:r w:rsidR="003B4F5C" w:rsidRPr="003B4F5C">
        <w:rPr>
          <w:rFonts w:ascii="Arial" w:hAnsi="Arial" w:cs="Arial"/>
          <w:sz w:val="24"/>
          <w:szCs w:val="24"/>
        </w:rPr>
        <w:t>пределах,</w:t>
      </w:r>
      <w:r w:rsidRPr="003B4F5C">
        <w:rPr>
          <w:rFonts w:ascii="Arial" w:hAnsi="Arial" w:cs="Arial"/>
          <w:sz w:val="24"/>
          <w:szCs w:val="24"/>
        </w:rPr>
        <w:t xml:space="preserve"> выделенных на эти цели средств фонда оплаты труда.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5. Конкретный размер ежемесячной надбавки за особые условия муниципальной службы муниципального служащего устанавливается распоряжением главы администрации в пределах ее размера по соответствующей группе должностей.</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Правовой акт, которым установлен размер ежемесячной надбавки к должностному окладу за особые условия муниципальной службы, объявляется муниципальному служащему под роспись.</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5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КЛАССНЫЙ ЧИН</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Надбавка к должностному окладу за классный чин устанавливается в следующих размерах:</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785"/>
        <w:gridCol w:w="4796"/>
      </w:tblGrid>
      <w:tr w:rsidR="007471D8" w:rsidRPr="003B4F5C">
        <w:tc>
          <w:tcPr>
            <w:tcW w:w="4785" w:type="dxa"/>
            <w:tcBorders>
              <w:top w:val="single" w:sz="4" w:space="0" w:color="000000"/>
              <w:left w:val="single" w:sz="4" w:space="0" w:color="000000"/>
              <w:bottom w:val="single" w:sz="4" w:space="0" w:color="000000"/>
            </w:tcBorders>
            <w:shd w:val="clear" w:color="auto" w:fill="auto"/>
          </w:tcPr>
          <w:p w:rsidR="007471D8" w:rsidRPr="003B4F5C" w:rsidRDefault="00155421">
            <w:pPr>
              <w:spacing w:line="240" w:lineRule="auto"/>
              <w:ind w:right="403"/>
              <w:rPr>
                <w:rFonts w:ascii="Arial" w:hAnsi="Arial" w:cs="Arial"/>
                <w:bCs/>
                <w:spacing w:val="-14"/>
                <w:sz w:val="24"/>
                <w:szCs w:val="24"/>
              </w:rPr>
            </w:pPr>
            <w:r w:rsidRPr="003B4F5C">
              <w:rPr>
                <w:rFonts w:ascii="Arial" w:hAnsi="Arial" w:cs="Arial"/>
                <w:bCs/>
                <w:spacing w:val="-14"/>
                <w:sz w:val="24"/>
                <w:szCs w:val="24"/>
              </w:rPr>
              <w:t>Наименование классного чина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line="240" w:lineRule="auto"/>
              <w:ind w:right="403"/>
              <w:rPr>
                <w:rFonts w:ascii="Arial" w:hAnsi="Arial" w:cs="Arial"/>
                <w:bCs/>
                <w:spacing w:val="-14"/>
                <w:sz w:val="24"/>
                <w:szCs w:val="24"/>
              </w:rPr>
            </w:pPr>
            <w:r w:rsidRPr="003B4F5C">
              <w:rPr>
                <w:rFonts w:ascii="Arial" w:hAnsi="Arial" w:cs="Arial"/>
                <w:bCs/>
                <w:spacing w:val="-14"/>
                <w:sz w:val="24"/>
                <w:szCs w:val="24"/>
              </w:rPr>
              <w:t>Ежемесячная надбавка за классный чин (рублей)</w:t>
            </w:r>
          </w:p>
        </w:tc>
      </w:tr>
      <w:tr w:rsidR="007471D8" w:rsidRPr="003B4F5C">
        <w:tc>
          <w:tcPr>
            <w:tcW w:w="4785" w:type="dxa"/>
            <w:tcBorders>
              <w:top w:val="single" w:sz="4" w:space="0" w:color="000000"/>
              <w:left w:val="single" w:sz="4" w:space="0" w:color="000000"/>
              <w:bottom w:val="single" w:sz="4" w:space="0" w:color="000000"/>
            </w:tcBorders>
            <w:shd w:val="clear" w:color="auto" w:fill="auto"/>
          </w:tcPr>
          <w:p w:rsidR="007471D8" w:rsidRPr="003B4F5C" w:rsidRDefault="007471D8">
            <w:pPr>
              <w:snapToGrid w:val="0"/>
              <w:spacing w:after="0" w:line="240" w:lineRule="auto"/>
              <w:rPr>
                <w:rFonts w:ascii="Arial" w:hAnsi="Arial" w:cs="Arial"/>
                <w:bCs/>
                <w:spacing w:val="-14"/>
                <w:sz w:val="24"/>
                <w:szCs w:val="24"/>
              </w:rPr>
            </w:pP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z w:val="24"/>
                <w:szCs w:val="24"/>
              </w:rPr>
              <w:t xml:space="preserve">действительный муниципальный </w:t>
            </w:r>
            <w:r w:rsidRPr="003B4F5C">
              <w:rPr>
                <w:rFonts w:ascii="Arial" w:hAnsi="Arial" w:cs="Arial"/>
                <w:spacing w:val="-4"/>
                <w:sz w:val="24"/>
                <w:szCs w:val="24"/>
              </w:rPr>
              <w:t>советник</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2"/>
                <w:sz w:val="24"/>
                <w:szCs w:val="24"/>
              </w:rPr>
              <w:t>1-го класса</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2"/>
                <w:sz w:val="24"/>
                <w:szCs w:val="24"/>
              </w:rPr>
              <w:t>2-го класса</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1"/>
                <w:sz w:val="24"/>
                <w:szCs w:val="24"/>
              </w:rPr>
              <w:t>3-го класса</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1"/>
                <w:sz w:val="24"/>
                <w:szCs w:val="24"/>
              </w:rPr>
              <w:t>муниципальный советник</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2"/>
                <w:sz w:val="24"/>
                <w:szCs w:val="24"/>
              </w:rPr>
              <w:t>1-го класса</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1"/>
                <w:sz w:val="24"/>
                <w:szCs w:val="24"/>
              </w:rPr>
              <w:t>2-го класса</w:t>
            </w:r>
          </w:p>
          <w:p w:rsidR="007471D8" w:rsidRPr="003B4F5C" w:rsidRDefault="00155421">
            <w:pPr>
              <w:shd w:val="clear" w:color="auto" w:fill="FFFFFF"/>
              <w:spacing w:after="0" w:line="240" w:lineRule="auto"/>
              <w:rPr>
                <w:rFonts w:ascii="Arial" w:hAnsi="Arial" w:cs="Arial"/>
                <w:sz w:val="24"/>
                <w:szCs w:val="24"/>
              </w:rPr>
            </w:pPr>
            <w:r w:rsidRPr="003B4F5C">
              <w:rPr>
                <w:rFonts w:ascii="Arial" w:hAnsi="Arial" w:cs="Arial"/>
                <w:spacing w:val="-1"/>
                <w:sz w:val="24"/>
                <w:szCs w:val="24"/>
              </w:rPr>
              <w:t>3-го класса</w:t>
            </w:r>
          </w:p>
          <w:p w:rsidR="007471D8" w:rsidRPr="003B4F5C" w:rsidRDefault="007471D8">
            <w:pPr>
              <w:spacing w:after="0" w:line="240" w:lineRule="auto"/>
              <w:rPr>
                <w:rFonts w:ascii="Arial" w:hAnsi="Arial" w:cs="Arial"/>
                <w:bCs/>
                <w:spacing w:val="-14"/>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7471D8">
            <w:pPr>
              <w:snapToGrid w:val="0"/>
              <w:spacing w:after="0" w:line="240" w:lineRule="auto"/>
              <w:rPr>
                <w:rFonts w:ascii="Arial" w:hAnsi="Arial" w:cs="Arial"/>
                <w:bCs/>
                <w:spacing w:val="-14"/>
                <w:sz w:val="24"/>
                <w:szCs w:val="24"/>
              </w:rPr>
            </w:pPr>
          </w:p>
          <w:p w:rsidR="007471D8" w:rsidRPr="003B4F5C" w:rsidRDefault="007471D8">
            <w:pPr>
              <w:spacing w:after="0" w:line="240" w:lineRule="auto"/>
              <w:rPr>
                <w:rFonts w:ascii="Arial" w:hAnsi="Arial" w:cs="Arial"/>
                <w:bCs/>
                <w:spacing w:val="-14"/>
                <w:sz w:val="24"/>
                <w:szCs w:val="24"/>
              </w:rPr>
            </w:pP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2852</w:t>
            </w: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2752</w:t>
            </w: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2652</w:t>
            </w:r>
          </w:p>
          <w:p w:rsidR="007471D8" w:rsidRPr="003B4F5C" w:rsidRDefault="007471D8">
            <w:pPr>
              <w:spacing w:after="0" w:line="240" w:lineRule="auto"/>
              <w:rPr>
                <w:rFonts w:ascii="Arial" w:hAnsi="Arial" w:cs="Arial"/>
                <w:bCs/>
                <w:spacing w:val="-14"/>
                <w:sz w:val="24"/>
                <w:szCs w:val="24"/>
              </w:rPr>
            </w:pP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2410</w:t>
            </w: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2240</w:t>
            </w:r>
          </w:p>
          <w:p w:rsidR="007471D8" w:rsidRPr="003B4F5C" w:rsidRDefault="00155421">
            <w:pPr>
              <w:spacing w:after="0" w:line="240" w:lineRule="auto"/>
              <w:jc w:val="center"/>
              <w:rPr>
                <w:rFonts w:ascii="Arial" w:hAnsi="Arial" w:cs="Arial"/>
                <w:bCs/>
                <w:spacing w:val="-14"/>
                <w:sz w:val="24"/>
                <w:szCs w:val="24"/>
              </w:rPr>
            </w:pPr>
            <w:r w:rsidRPr="003B4F5C">
              <w:rPr>
                <w:rFonts w:ascii="Arial" w:hAnsi="Arial" w:cs="Arial"/>
                <w:bCs/>
                <w:spacing w:val="-14"/>
                <w:sz w:val="24"/>
                <w:szCs w:val="24"/>
              </w:rPr>
              <w:t>2080</w:t>
            </w:r>
          </w:p>
          <w:p w:rsidR="007471D8" w:rsidRPr="003B4F5C" w:rsidRDefault="007471D8">
            <w:pPr>
              <w:spacing w:after="0" w:line="240" w:lineRule="auto"/>
              <w:jc w:val="center"/>
              <w:rPr>
                <w:rFonts w:ascii="Arial" w:hAnsi="Arial" w:cs="Arial"/>
                <w:bCs/>
                <w:spacing w:val="-14"/>
                <w:sz w:val="24"/>
                <w:szCs w:val="24"/>
              </w:rPr>
            </w:pPr>
          </w:p>
        </w:tc>
      </w:tr>
    </w:tbl>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Размер ежемесячной надбавки к должностному окладу за классный чин устанавливается в соответствии с присвоенным классным чином главой Волковского  сельсовета Железногорского района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При индексации (увеличении) окладов муниципальных служащих размер ежемесячной надбавки к должностному окладу за классный чин индексируется (увеличивается) в том же размере и округляется до целого рубля.</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6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ПРЕМИЙ ЗА ВЫПОЛНЕНИЕ ОСОБО ВАЖНЫХ И СЛОЖНЫХ ЗАДАНИЙ</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в муниципальном образовании «Волковский сельсовет» Железногорского района Курской области.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Премии за выполнение особо важных и сложн</w:t>
      </w:r>
      <w:r w:rsidR="003B4F5C">
        <w:rPr>
          <w:rFonts w:ascii="Arial" w:hAnsi="Arial" w:cs="Arial"/>
          <w:sz w:val="24"/>
          <w:szCs w:val="24"/>
        </w:rPr>
        <w:t>ых заданий выплачиваются муници</w:t>
      </w:r>
      <w:r w:rsidRPr="003B4F5C">
        <w:rPr>
          <w:rFonts w:ascii="Arial" w:hAnsi="Arial" w:cs="Arial"/>
          <w:sz w:val="24"/>
          <w:szCs w:val="24"/>
        </w:rPr>
        <w:t>пальным служащим за своевременное и качественное исполнение указанных заданий при надлежащем исполнении должностной инструкции в размере до двух должностных окладов.</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К категории особо важных и сложных заданий относятся: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образцовое и досрочное выполнение особо важны</w:t>
      </w:r>
      <w:r w:rsidR="003B4F5C">
        <w:rPr>
          <w:rFonts w:ascii="Arial" w:hAnsi="Arial" w:cs="Arial"/>
          <w:sz w:val="24"/>
          <w:szCs w:val="24"/>
        </w:rPr>
        <w:t>х или сложных заданий представи</w:t>
      </w:r>
      <w:r w:rsidRPr="003B4F5C">
        <w:rPr>
          <w:rFonts w:ascii="Arial" w:hAnsi="Arial" w:cs="Arial"/>
          <w:sz w:val="24"/>
          <w:szCs w:val="24"/>
        </w:rPr>
        <w:t>теля нанимателя органа местного самоуправления Волковского сельсовета по решению вопросов коммунального хозяйством в интересах населения и бюджета Волковского сельсовета;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достижения высоких конечных результатов работы в результате внедрения новых форм и методов работы;</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существенное снижение затрат бюджета Волковского сельсовета или увеличение доходной части бюджета Волковского сельсовета, давшее значительный экономический эффект;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участие в судебных делах, повлекших судебно-исковое привлечение денежных средств или экономию денежных средств бюджета Волковского сельсовета;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организация мероприятий по реализации движимого и недвижимого имущества, давшие высокий экономический эффект;</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осуществление мероприятий, содействующих реальному приросту инвестиций;</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большая организаторская работа по подготовке и проведению мероприятий городского (государственного) значения и масштаба;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перевыполнение заданий по следующим показателям: мобилизация доходов в бюджет Волковского сельсовета, платным услугам, задания по снижению дебиторской задолженности, показателей развития курируемых отраслей;</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 иные действия, повлекшие решение социально значимых для города проблем.</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Премирование муниципальных служащих за выполнение особо важных и сложных заданий производится по их выполнению в соответствующем квартале текущего года.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Решение о выплате премии за выполнение особо важных и сложных заданий и ее размере принимается главой Волковского сельсовета Железногорского района и оформляется соответствующим локальным правовым актом.</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5. Размер премии не может превышать двух должностных окладов.</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rsidP="003B4F5C">
      <w:pPr>
        <w:spacing w:after="0" w:line="240" w:lineRule="auto"/>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7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муниципального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7471D8" w:rsidRPr="003B4F5C" w:rsidRDefault="00155421">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ПРЕМИИ ПО РЕЗУЛЬТАТАМ РАБОТЫ</w:t>
      </w:r>
    </w:p>
    <w:p w:rsidR="007471D8" w:rsidRPr="003B4F5C" w:rsidRDefault="007471D8">
      <w:pPr>
        <w:spacing w:after="0" w:line="240" w:lineRule="auto"/>
        <w:ind w:firstLine="851"/>
        <w:jc w:val="both"/>
        <w:rPr>
          <w:rFonts w:ascii="Arial" w:hAnsi="Arial" w:cs="Arial"/>
          <w:sz w:val="24"/>
          <w:szCs w:val="24"/>
        </w:rPr>
      </w:pP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ежемесячной премии по результатам работы (далее по тексту - Положение) определяет порядок и условия выплаты муниципальным служащим ежемесячной премии по результатам работы в муниципальном образовании «Волковский сельсовет» Железногорского района Курской области.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2. Ежемесячная премия по результатам работы выплачивается за фактически отработанное в календарном месяце время.</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3. Фактически отработанное время для расчета размера ежемесячной премии по результатам работы определяется согласно табелю учета рабочего времени.</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4. В максимальном размере ежемесячная премия по результатам работы выплачивается при выполнении следующих условий:</w:t>
      </w:r>
    </w:p>
    <w:p w:rsidR="007471D8" w:rsidRPr="003B4F5C" w:rsidRDefault="00155421">
      <w:pPr>
        <w:pStyle w:val="a7"/>
        <w:numPr>
          <w:ilvl w:val="0"/>
          <w:numId w:val="1"/>
        </w:numPr>
        <w:spacing w:after="0" w:line="240" w:lineRule="auto"/>
        <w:jc w:val="both"/>
        <w:rPr>
          <w:rFonts w:ascii="Arial" w:hAnsi="Arial" w:cs="Arial"/>
          <w:sz w:val="24"/>
          <w:szCs w:val="24"/>
        </w:rPr>
      </w:pPr>
      <w:r w:rsidRPr="003B4F5C">
        <w:rPr>
          <w:rFonts w:ascii="Arial" w:hAnsi="Arial" w:cs="Arial"/>
          <w:sz w:val="24"/>
          <w:szCs w:val="24"/>
        </w:rPr>
        <w:t>качественное, своевременное выполнение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7471D8" w:rsidRPr="003B4F5C" w:rsidRDefault="00155421">
      <w:pPr>
        <w:pStyle w:val="a7"/>
        <w:numPr>
          <w:ilvl w:val="0"/>
          <w:numId w:val="1"/>
        </w:numPr>
        <w:spacing w:after="0" w:line="240" w:lineRule="auto"/>
        <w:jc w:val="both"/>
        <w:rPr>
          <w:rFonts w:ascii="Arial" w:hAnsi="Arial" w:cs="Arial"/>
          <w:sz w:val="24"/>
          <w:szCs w:val="24"/>
        </w:rPr>
      </w:pPr>
      <w:r w:rsidRPr="003B4F5C">
        <w:rPr>
          <w:rFonts w:ascii="Arial" w:hAnsi="Arial" w:cs="Arial"/>
          <w:sz w:val="24"/>
          <w:szCs w:val="24"/>
        </w:rPr>
        <w:t>качественное, своевременное выполнение планов работы, постановлений, распоряжений и поручений главы заместителей главы администрации (управляющего делами), приказов и поручений непосредственного руководителя, входящим в компетенцию муниципального служащего;</w:t>
      </w:r>
    </w:p>
    <w:p w:rsidR="007471D8" w:rsidRPr="003B4F5C" w:rsidRDefault="00155421">
      <w:pPr>
        <w:pStyle w:val="a7"/>
        <w:numPr>
          <w:ilvl w:val="0"/>
          <w:numId w:val="1"/>
        </w:numPr>
        <w:spacing w:after="0" w:line="240" w:lineRule="auto"/>
        <w:jc w:val="both"/>
        <w:rPr>
          <w:rFonts w:ascii="Arial" w:hAnsi="Arial" w:cs="Arial"/>
          <w:sz w:val="24"/>
          <w:szCs w:val="24"/>
        </w:rPr>
      </w:pPr>
      <w:r w:rsidRPr="003B4F5C">
        <w:rPr>
          <w:rFonts w:ascii="Arial" w:hAnsi="Arial" w:cs="Arial"/>
          <w:sz w:val="24"/>
          <w:szCs w:val="24"/>
        </w:rPr>
        <w:t>квалифицированное рассмотрение заявлений, писем, жалоб от организаций и граждан в установленный срок;</w:t>
      </w:r>
    </w:p>
    <w:p w:rsidR="007471D8" w:rsidRPr="003B4F5C" w:rsidRDefault="00155421">
      <w:pPr>
        <w:pStyle w:val="a7"/>
        <w:numPr>
          <w:ilvl w:val="0"/>
          <w:numId w:val="1"/>
        </w:numPr>
        <w:spacing w:after="0" w:line="240" w:lineRule="auto"/>
        <w:jc w:val="both"/>
        <w:rPr>
          <w:rFonts w:ascii="Arial" w:hAnsi="Arial" w:cs="Arial"/>
          <w:sz w:val="24"/>
          <w:szCs w:val="24"/>
        </w:rPr>
      </w:pPr>
      <w:r w:rsidRPr="003B4F5C">
        <w:rPr>
          <w:rFonts w:ascii="Arial" w:hAnsi="Arial" w:cs="Arial"/>
          <w:sz w:val="24"/>
          <w:szCs w:val="24"/>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7471D8" w:rsidRPr="003B4F5C" w:rsidRDefault="00155421">
      <w:pPr>
        <w:pStyle w:val="a7"/>
        <w:numPr>
          <w:ilvl w:val="0"/>
          <w:numId w:val="1"/>
        </w:numPr>
        <w:spacing w:after="0" w:line="240" w:lineRule="auto"/>
        <w:jc w:val="both"/>
        <w:rPr>
          <w:rFonts w:ascii="Arial" w:hAnsi="Arial" w:cs="Arial"/>
          <w:sz w:val="24"/>
          <w:szCs w:val="24"/>
        </w:rPr>
      </w:pPr>
      <w:r w:rsidRPr="003B4F5C">
        <w:rPr>
          <w:rFonts w:ascii="Arial" w:hAnsi="Arial" w:cs="Arial"/>
          <w:sz w:val="24"/>
          <w:szCs w:val="24"/>
        </w:rPr>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Перечень упущений, за которые производится снижение размера ежемесячной премии по результатам работы:</w:t>
      </w:r>
    </w:p>
    <w:tbl>
      <w:tblPr>
        <w:tblW w:w="1008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0"/>
        <w:gridCol w:w="7627"/>
        <w:gridCol w:w="1920"/>
      </w:tblGrid>
      <w:tr w:rsidR="007471D8" w:rsidRPr="003B4F5C">
        <w:tc>
          <w:tcPr>
            <w:tcW w:w="540"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spacing w:after="0" w:line="240" w:lineRule="auto"/>
              <w:jc w:val="center"/>
              <w:rPr>
                <w:rFonts w:ascii="Arial" w:hAnsi="Arial" w:cs="Arial"/>
                <w:sz w:val="24"/>
                <w:szCs w:val="24"/>
              </w:rPr>
            </w:pPr>
            <w:r w:rsidRPr="003B4F5C">
              <w:rPr>
                <w:rFonts w:ascii="Arial" w:hAnsi="Arial" w:cs="Arial"/>
                <w:sz w:val="24"/>
                <w:szCs w:val="24"/>
              </w:rPr>
              <w:t xml:space="preserve">№ </w:t>
            </w:r>
            <w:proofErr w:type="spellStart"/>
            <w:proofErr w:type="gramStart"/>
            <w:r w:rsidRPr="003B4F5C">
              <w:rPr>
                <w:rFonts w:ascii="Arial" w:hAnsi="Arial" w:cs="Arial"/>
                <w:sz w:val="24"/>
                <w:szCs w:val="24"/>
              </w:rPr>
              <w:t>п</w:t>
            </w:r>
            <w:proofErr w:type="spellEnd"/>
            <w:proofErr w:type="gramEnd"/>
            <w:r w:rsidRPr="003B4F5C">
              <w:rPr>
                <w:rFonts w:ascii="Arial" w:hAnsi="Arial" w:cs="Arial"/>
                <w:sz w:val="24"/>
                <w:szCs w:val="24"/>
              </w:rPr>
              <w:t>/</w:t>
            </w:r>
            <w:proofErr w:type="spellStart"/>
            <w:r w:rsidRPr="003B4F5C">
              <w:rPr>
                <w:rFonts w:ascii="Arial" w:hAnsi="Arial" w:cs="Arial"/>
                <w:sz w:val="24"/>
                <w:szCs w:val="24"/>
              </w:rPr>
              <w:t>п</w:t>
            </w:r>
            <w:proofErr w:type="spellEnd"/>
          </w:p>
        </w:tc>
        <w:tc>
          <w:tcPr>
            <w:tcW w:w="7756" w:type="dxa"/>
            <w:tcBorders>
              <w:top w:val="single" w:sz="4" w:space="0" w:color="000000"/>
              <w:left w:val="single" w:sz="4" w:space="0" w:color="000000"/>
              <w:bottom w:val="single" w:sz="4" w:space="0" w:color="000000"/>
            </w:tcBorders>
            <w:shd w:val="clear" w:color="auto" w:fill="auto"/>
            <w:vAlign w:val="center"/>
          </w:tcPr>
          <w:p w:rsidR="007471D8" w:rsidRPr="003B4F5C" w:rsidRDefault="00155421">
            <w:pPr>
              <w:spacing w:after="0" w:line="240" w:lineRule="auto"/>
              <w:jc w:val="center"/>
              <w:rPr>
                <w:rFonts w:ascii="Arial" w:hAnsi="Arial" w:cs="Arial"/>
                <w:sz w:val="24"/>
                <w:szCs w:val="24"/>
              </w:rPr>
            </w:pPr>
            <w:r w:rsidRPr="003B4F5C">
              <w:rPr>
                <w:rFonts w:ascii="Arial" w:hAnsi="Arial" w:cs="Arial"/>
                <w:sz w:val="24"/>
                <w:szCs w:val="24"/>
              </w:rPr>
              <w:t>Упущения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1D8" w:rsidRPr="003B4F5C" w:rsidRDefault="00155421">
            <w:pPr>
              <w:spacing w:after="0" w:line="240" w:lineRule="auto"/>
              <w:jc w:val="center"/>
              <w:rPr>
                <w:rFonts w:ascii="Arial" w:hAnsi="Arial" w:cs="Arial"/>
                <w:sz w:val="24"/>
                <w:szCs w:val="24"/>
              </w:rPr>
            </w:pPr>
            <w:r w:rsidRPr="003B4F5C">
              <w:rPr>
                <w:rFonts w:ascii="Arial" w:hAnsi="Arial" w:cs="Arial"/>
                <w:sz w:val="24"/>
                <w:szCs w:val="24"/>
              </w:rPr>
              <w:t>Процент   снижения (за каждый случай упущения в процентах от максимального размера     премии)</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1</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Некачественное, несвоевременное выполнение функциональных обязанностей, подготовка и оформление документов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2</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Некачественное, несвоевременное выполнение планов      работы, постановлений, распоряжений, решений и         поручений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3</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Неквалифицированное рассмотрение заявлений, писем, жалоб от организаций и граждан, нарушение сроков рассмотрения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4</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Нарушение сроков представления установленной           отчетности, представление неверной информации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5</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Невыполнение поручения вышестоящего руководства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lastRenderedPageBreak/>
              <w:t>6</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 xml:space="preserve">Отсутствие </w:t>
            </w:r>
            <w:proofErr w:type="gramStart"/>
            <w:r w:rsidRPr="003B4F5C">
              <w:rPr>
                <w:rFonts w:ascii="Arial" w:hAnsi="Arial" w:cs="Arial"/>
                <w:sz w:val="24"/>
                <w:szCs w:val="24"/>
              </w:rPr>
              <w:t>контроля за</w:t>
            </w:r>
            <w:proofErr w:type="gramEnd"/>
            <w:r w:rsidRPr="003B4F5C">
              <w:rPr>
                <w:rFonts w:ascii="Arial" w:hAnsi="Arial" w:cs="Arial"/>
                <w:sz w:val="24"/>
                <w:szCs w:val="24"/>
              </w:rPr>
              <w:t xml:space="preserve"> работой подчиненных служб, работников, подведомственных учреждений</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50</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7</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Несоблюдение служебной дисциплины, нарушение правил внутреннего трудового распорядка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до 100</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8</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Появления на работе в состоянии алкогольного наркотического или иного токсического опьянения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100</w:t>
            </w:r>
          </w:p>
        </w:tc>
      </w:tr>
      <w:tr w:rsidR="007471D8" w:rsidRPr="003B4F5C">
        <w:tc>
          <w:tcPr>
            <w:tcW w:w="540"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9</w:t>
            </w:r>
          </w:p>
        </w:tc>
        <w:tc>
          <w:tcPr>
            <w:tcW w:w="7756" w:type="dxa"/>
            <w:tcBorders>
              <w:top w:val="single" w:sz="4" w:space="0" w:color="000000"/>
              <w:left w:val="single" w:sz="4" w:space="0" w:color="000000"/>
              <w:bottom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proofErr w:type="gramStart"/>
            <w:r w:rsidRPr="003B4F5C">
              <w:rPr>
                <w:rFonts w:ascii="Arial" w:hAnsi="Arial" w:cs="Arial"/>
                <w:sz w:val="24"/>
                <w:szCs w:val="24"/>
              </w:rPr>
              <w:t>Прогула (в том числе отсутствия на рабочем месте более четырех часов подряд без уважительных причин в течение рабочего дня</w:t>
            </w:r>
            <w:proofErr w:type="gramEnd"/>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7471D8" w:rsidRPr="003B4F5C" w:rsidRDefault="00155421">
            <w:pPr>
              <w:spacing w:after="0" w:line="240" w:lineRule="auto"/>
              <w:jc w:val="both"/>
              <w:rPr>
                <w:rFonts w:ascii="Arial" w:hAnsi="Arial" w:cs="Arial"/>
                <w:sz w:val="24"/>
                <w:szCs w:val="24"/>
              </w:rPr>
            </w:pPr>
            <w:r w:rsidRPr="003B4F5C">
              <w:rPr>
                <w:rFonts w:ascii="Arial" w:hAnsi="Arial" w:cs="Arial"/>
                <w:sz w:val="24"/>
                <w:szCs w:val="24"/>
              </w:rPr>
              <w:t>100</w:t>
            </w:r>
          </w:p>
        </w:tc>
      </w:tr>
    </w:tbl>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Факт нарушения должностной и трудовой дисциплины должен быть подтвержден документально в соответствии с действующим трудовым законодательством.</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При уменьшении размера ежемесячной премии по результатам работы учитывается характер совершенного муниципальным служащим проступка, обстоятельств, при которых он совершен, предшествующая работа.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Размер ежемесячной премии по итогам работы и размер снижения ежемесячной премии по итогам работы устанавливается главой Волковского сельсовета Железногорского района.</w:t>
      </w:r>
    </w:p>
    <w:p w:rsidR="007471D8" w:rsidRPr="003B4F5C" w:rsidRDefault="00155421">
      <w:pPr>
        <w:spacing w:after="0" w:line="240" w:lineRule="auto"/>
        <w:ind w:firstLine="851"/>
        <w:jc w:val="both"/>
        <w:rPr>
          <w:rFonts w:ascii="Arial" w:hAnsi="Arial" w:cs="Arial"/>
          <w:sz w:val="24"/>
          <w:szCs w:val="24"/>
        </w:rPr>
      </w:pPr>
      <w:r w:rsidRPr="003B4F5C">
        <w:rPr>
          <w:rFonts w:ascii="Arial" w:hAnsi="Arial" w:cs="Arial"/>
          <w:sz w:val="24"/>
          <w:szCs w:val="24"/>
        </w:rPr>
        <w:t>Муниципальные служащие, которым снижен размер ежемесячной премии по итогам работы, должны быть ознакомлены с правовым актом о размере ежемесячной премии по итогам работы, подлежащей выплате, и причинах ее снижения. Решение о снижении ежемесячной премии по итогам работы может быть обжаловано в установленном законодательством порядке. Факт обжалования не приостанавливает действия решения о снижении ежемесячной премии по итогам работы.</w:t>
      </w: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p w:rsidR="007471D8" w:rsidRPr="003B4F5C" w:rsidRDefault="007471D8">
      <w:pPr>
        <w:spacing w:after="0" w:line="240" w:lineRule="auto"/>
        <w:ind w:firstLine="851"/>
        <w:jc w:val="both"/>
        <w:rPr>
          <w:rFonts w:ascii="Arial" w:hAnsi="Arial" w:cs="Arial"/>
          <w:sz w:val="24"/>
          <w:szCs w:val="24"/>
        </w:rPr>
      </w:pPr>
    </w:p>
    <w:sectPr w:rsidR="007471D8" w:rsidRPr="003B4F5C" w:rsidSect="007471D8">
      <w:pgSz w:w="11906" w:h="16838"/>
      <w:pgMar w:top="567" w:right="567" w:bottom="567"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52A"/>
    <w:multiLevelType w:val="multilevel"/>
    <w:tmpl w:val="ACDCE4B6"/>
    <w:lvl w:ilvl="0">
      <w:numFmt w:val="bullet"/>
      <w:lvlText w:val="-"/>
      <w:lvlJc w:val="left"/>
      <w:pPr>
        <w:tabs>
          <w:tab w:val="num" w:pos="708"/>
        </w:tabs>
        <w:ind w:left="0" w:firstLine="0"/>
      </w:pPr>
      <w:rPr>
        <w:rFonts w:ascii="Times New Roman" w:hAnsi="Times New Roman" w:cs="Times New Roman" w:hint="default"/>
        <w:color w:val="000000"/>
        <w:spacing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F010A"/>
    <w:multiLevelType w:val="multilevel"/>
    <w:tmpl w:val="21E4A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E5E33A7"/>
    <w:multiLevelType w:val="multilevel"/>
    <w:tmpl w:val="B1DA89F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71D8"/>
    <w:rsid w:val="000A07D6"/>
    <w:rsid w:val="00155421"/>
    <w:rsid w:val="00220A96"/>
    <w:rsid w:val="00246FAF"/>
    <w:rsid w:val="003B4F5C"/>
    <w:rsid w:val="004B6827"/>
    <w:rsid w:val="007471D8"/>
    <w:rsid w:val="00774383"/>
    <w:rsid w:val="007B53A6"/>
    <w:rsid w:val="00A000D1"/>
    <w:rsid w:val="00D2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8"/>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471D8"/>
  </w:style>
  <w:style w:type="character" w:customStyle="1" w:styleId="WW8Num2z0">
    <w:name w:val="WW8Num2z0"/>
    <w:qFormat/>
    <w:rsid w:val="007471D8"/>
    <w:rPr>
      <w:rFonts w:ascii="Symbol" w:hAnsi="Symbol" w:cs="Symbol"/>
    </w:rPr>
  </w:style>
  <w:style w:type="character" w:customStyle="1" w:styleId="WW8Num2z1">
    <w:name w:val="WW8Num2z1"/>
    <w:qFormat/>
    <w:rsid w:val="007471D8"/>
    <w:rPr>
      <w:rFonts w:ascii="Courier New" w:hAnsi="Courier New" w:cs="Courier New"/>
    </w:rPr>
  </w:style>
  <w:style w:type="character" w:customStyle="1" w:styleId="WW8Num2z2">
    <w:name w:val="WW8Num2z2"/>
    <w:qFormat/>
    <w:rsid w:val="007471D8"/>
    <w:rPr>
      <w:rFonts w:ascii="Wingdings" w:hAnsi="Wingdings" w:cs="Wingdings"/>
    </w:rPr>
  </w:style>
  <w:style w:type="character" w:customStyle="1" w:styleId="WW8Num3z0">
    <w:name w:val="WW8Num3z0"/>
    <w:qFormat/>
    <w:rsid w:val="007471D8"/>
    <w:rPr>
      <w:rFonts w:ascii="Symbol" w:hAnsi="Symbol" w:cs="Symbol"/>
    </w:rPr>
  </w:style>
  <w:style w:type="character" w:customStyle="1" w:styleId="WW8Num3z1">
    <w:name w:val="WW8Num3z1"/>
    <w:qFormat/>
    <w:rsid w:val="007471D8"/>
    <w:rPr>
      <w:rFonts w:ascii="Courier New" w:hAnsi="Courier New" w:cs="Courier New"/>
    </w:rPr>
  </w:style>
  <w:style w:type="character" w:customStyle="1" w:styleId="WW8Num3z2">
    <w:name w:val="WW8Num3z2"/>
    <w:qFormat/>
    <w:rsid w:val="007471D8"/>
    <w:rPr>
      <w:rFonts w:ascii="Wingdings" w:hAnsi="Wingdings" w:cs="Wingdings"/>
    </w:rPr>
  </w:style>
  <w:style w:type="character" w:customStyle="1" w:styleId="WW8Num4z0">
    <w:name w:val="WW8Num4z0"/>
    <w:qFormat/>
    <w:rsid w:val="007471D8"/>
    <w:rPr>
      <w:rFonts w:ascii="Symbol" w:hAnsi="Symbol" w:cs="Symbol"/>
    </w:rPr>
  </w:style>
  <w:style w:type="character" w:customStyle="1" w:styleId="WW8Num4z1">
    <w:name w:val="WW8Num4z1"/>
    <w:qFormat/>
    <w:rsid w:val="007471D8"/>
    <w:rPr>
      <w:rFonts w:ascii="Courier New" w:hAnsi="Courier New" w:cs="Courier New"/>
    </w:rPr>
  </w:style>
  <w:style w:type="character" w:customStyle="1" w:styleId="WW8Num4z2">
    <w:name w:val="WW8Num4z2"/>
    <w:qFormat/>
    <w:rsid w:val="007471D8"/>
    <w:rPr>
      <w:rFonts w:ascii="Wingdings" w:hAnsi="Wingdings" w:cs="Wingdings"/>
    </w:rPr>
  </w:style>
  <w:style w:type="character" w:customStyle="1" w:styleId="WW8NumSt4z0">
    <w:name w:val="WW8NumSt4z0"/>
    <w:qFormat/>
    <w:rsid w:val="007471D8"/>
    <w:rPr>
      <w:rFonts w:ascii="Times New Roman" w:hAnsi="Times New Roman" w:cs="Times New Roman"/>
      <w:color w:val="000000"/>
      <w:spacing w:val="1"/>
      <w:sz w:val="24"/>
      <w:szCs w:val="24"/>
    </w:rPr>
  </w:style>
  <w:style w:type="character" w:customStyle="1" w:styleId="WW8NumSt5z0">
    <w:name w:val="WW8NumSt5z0"/>
    <w:qFormat/>
    <w:rsid w:val="007471D8"/>
    <w:rPr>
      <w:rFonts w:ascii="Times New Roman" w:hAnsi="Times New Roman" w:cs="Times New Roman"/>
    </w:rPr>
  </w:style>
  <w:style w:type="character" w:customStyle="1" w:styleId="InternetLink">
    <w:name w:val="Internet Link"/>
    <w:basedOn w:val="a0"/>
    <w:rsid w:val="007471D8"/>
    <w:rPr>
      <w:rFonts w:cs="Times New Roman"/>
      <w:color w:val="0000FF"/>
      <w:u w:val="single"/>
    </w:rPr>
  </w:style>
  <w:style w:type="character" w:customStyle="1" w:styleId="a3">
    <w:name w:val="Текст Знак"/>
    <w:qFormat/>
    <w:rsid w:val="007471D8"/>
    <w:rPr>
      <w:rFonts w:ascii="Courier New" w:hAnsi="Courier New" w:cs="Courier New"/>
      <w:lang w:val="ru-RU" w:bidi="ar-SA"/>
    </w:rPr>
  </w:style>
  <w:style w:type="character" w:customStyle="1" w:styleId="StrongEmphasis">
    <w:name w:val="Strong Emphasis"/>
    <w:basedOn w:val="a0"/>
    <w:qFormat/>
    <w:rsid w:val="007471D8"/>
    <w:rPr>
      <w:b/>
      <w:bCs/>
    </w:rPr>
  </w:style>
  <w:style w:type="paragraph" w:customStyle="1" w:styleId="Heading">
    <w:name w:val="Heading"/>
    <w:basedOn w:val="a"/>
    <w:next w:val="a4"/>
    <w:qFormat/>
    <w:rsid w:val="007471D8"/>
    <w:pPr>
      <w:keepNext/>
      <w:spacing w:before="240" w:after="120"/>
    </w:pPr>
    <w:rPr>
      <w:rFonts w:ascii="Arial" w:eastAsia="DejaVu Sans" w:hAnsi="Arial" w:cs="DejaVu Sans"/>
      <w:sz w:val="28"/>
      <w:szCs w:val="28"/>
    </w:rPr>
  </w:style>
  <w:style w:type="paragraph" w:styleId="a4">
    <w:name w:val="Body Text"/>
    <w:basedOn w:val="a"/>
    <w:rsid w:val="007471D8"/>
    <w:pPr>
      <w:spacing w:after="140"/>
    </w:pPr>
  </w:style>
  <w:style w:type="paragraph" w:styleId="a5">
    <w:name w:val="List"/>
    <w:basedOn w:val="a4"/>
    <w:rsid w:val="007471D8"/>
  </w:style>
  <w:style w:type="paragraph" w:customStyle="1" w:styleId="Caption">
    <w:name w:val="Caption"/>
    <w:basedOn w:val="a"/>
    <w:qFormat/>
    <w:rsid w:val="007471D8"/>
    <w:pPr>
      <w:suppressLineNumbers/>
      <w:spacing w:before="120" w:after="120"/>
    </w:pPr>
    <w:rPr>
      <w:i/>
      <w:iCs/>
      <w:sz w:val="24"/>
      <w:szCs w:val="24"/>
    </w:rPr>
  </w:style>
  <w:style w:type="paragraph" w:customStyle="1" w:styleId="Index">
    <w:name w:val="Index"/>
    <w:basedOn w:val="a"/>
    <w:qFormat/>
    <w:rsid w:val="007471D8"/>
    <w:pPr>
      <w:suppressLineNumbers/>
    </w:pPr>
  </w:style>
  <w:style w:type="paragraph" w:styleId="a6">
    <w:name w:val="No Spacing"/>
    <w:qFormat/>
    <w:rsid w:val="007471D8"/>
    <w:rPr>
      <w:rFonts w:ascii="Calibri" w:eastAsia="Times New Roman" w:hAnsi="Calibri" w:cs="Times New Roman"/>
      <w:sz w:val="22"/>
      <w:szCs w:val="22"/>
      <w:lang w:val="ru-RU" w:bidi="ar-SA"/>
    </w:rPr>
  </w:style>
  <w:style w:type="paragraph" w:customStyle="1" w:styleId="ConsPlusTitle">
    <w:name w:val="ConsPlusTitle"/>
    <w:qFormat/>
    <w:rsid w:val="007471D8"/>
    <w:pPr>
      <w:widowControl w:val="0"/>
      <w:autoSpaceDE w:val="0"/>
    </w:pPr>
    <w:rPr>
      <w:rFonts w:ascii="Arial" w:eastAsia="Times New Roman" w:hAnsi="Arial" w:cs="Arial"/>
      <w:b/>
      <w:bCs/>
      <w:sz w:val="20"/>
      <w:szCs w:val="20"/>
      <w:lang w:val="ru-RU" w:bidi="ar-SA"/>
    </w:rPr>
  </w:style>
  <w:style w:type="paragraph" w:styleId="a7">
    <w:name w:val="List Paragraph"/>
    <w:basedOn w:val="a"/>
    <w:qFormat/>
    <w:rsid w:val="007471D8"/>
    <w:pPr>
      <w:ind w:left="720"/>
    </w:pPr>
  </w:style>
  <w:style w:type="paragraph" w:customStyle="1" w:styleId="a8">
    <w:name w:val="Знак"/>
    <w:basedOn w:val="a"/>
    <w:qFormat/>
    <w:rsid w:val="007471D8"/>
    <w:pPr>
      <w:spacing w:before="280" w:after="280" w:line="240" w:lineRule="auto"/>
    </w:pPr>
    <w:rPr>
      <w:rFonts w:ascii="Tahoma" w:hAnsi="Tahoma" w:cs="Tahoma"/>
      <w:sz w:val="20"/>
      <w:szCs w:val="20"/>
      <w:lang w:val="en-US"/>
    </w:rPr>
  </w:style>
  <w:style w:type="paragraph" w:styleId="a9">
    <w:name w:val="Plain Text"/>
    <w:basedOn w:val="a"/>
    <w:qFormat/>
    <w:rsid w:val="007471D8"/>
    <w:pPr>
      <w:autoSpaceDE w:val="0"/>
      <w:spacing w:after="0" w:line="240" w:lineRule="auto"/>
    </w:pPr>
    <w:rPr>
      <w:rFonts w:ascii="Courier New" w:hAnsi="Courier New" w:cs="Courier New"/>
      <w:sz w:val="20"/>
      <w:szCs w:val="20"/>
    </w:rPr>
  </w:style>
  <w:style w:type="paragraph" w:customStyle="1" w:styleId="1">
    <w:name w:val="Текст1"/>
    <w:basedOn w:val="a"/>
    <w:qFormat/>
    <w:rsid w:val="007471D8"/>
    <w:pPr>
      <w:suppressAutoHyphens/>
      <w:autoSpaceDE w:val="0"/>
      <w:spacing w:after="0" w:line="240" w:lineRule="auto"/>
    </w:pPr>
    <w:rPr>
      <w:rFonts w:ascii="Courier New" w:hAnsi="Courier New" w:cs="Courier New"/>
      <w:sz w:val="20"/>
      <w:szCs w:val="20"/>
    </w:rPr>
  </w:style>
  <w:style w:type="paragraph" w:styleId="aa">
    <w:name w:val="Normal (Web)"/>
    <w:basedOn w:val="a"/>
    <w:qFormat/>
    <w:rsid w:val="007471D8"/>
    <w:pPr>
      <w:spacing w:before="280" w:after="280" w:line="240" w:lineRule="auto"/>
    </w:pPr>
    <w:rPr>
      <w:rFonts w:ascii="Times New Roman" w:hAnsi="Times New Roman"/>
      <w:sz w:val="24"/>
      <w:szCs w:val="24"/>
    </w:rPr>
  </w:style>
  <w:style w:type="paragraph" w:styleId="3">
    <w:name w:val="Body Text Indent 3"/>
    <w:basedOn w:val="a"/>
    <w:qFormat/>
    <w:rsid w:val="007471D8"/>
    <w:pPr>
      <w:spacing w:after="0" w:line="240" w:lineRule="auto"/>
      <w:ind w:firstLine="720"/>
    </w:pPr>
    <w:rPr>
      <w:rFonts w:ascii="Times New Roman" w:hAnsi="Times New Roman"/>
      <w:sz w:val="28"/>
      <w:szCs w:val="20"/>
    </w:rPr>
  </w:style>
  <w:style w:type="paragraph" w:customStyle="1" w:styleId="TableContents">
    <w:name w:val="Table Contents"/>
    <w:basedOn w:val="a"/>
    <w:qFormat/>
    <w:rsid w:val="007471D8"/>
    <w:pPr>
      <w:suppressLineNumbers/>
    </w:pPr>
  </w:style>
  <w:style w:type="paragraph" w:customStyle="1" w:styleId="TableHeading">
    <w:name w:val="Table Heading"/>
    <w:basedOn w:val="TableContents"/>
    <w:qFormat/>
    <w:rsid w:val="007471D8"/>
    <w:pPr>
      <w:jc w:val="center"/>
    </w:pPr>
    <w:rPr>
      <w:b/>
      <w:bCs/>
    </w:rPr>
  </w:style>
  <w:style w:type="numbering" w:customStyle="1" w:styleId="WW8Num1">
    <w:name w:val="WW8Num1"/>
    <w:qFormat/>
    <w:rsid w:val="007471D8"/>
  </w:style>
  <w:style w:type="numbering" w:customStyle="1" w:styleId="WW8Num2">
    <w:name w:val="WW8Num2"/>
    <w:qFormat/>
    <w:rsid w:val="007471D8"/>
  </w:style>
  <w:style w:type="numbering" w:customStyle="1" w:styleId="WW8Num3">
    <w:name w:val="WW8Num3"/>
    <w:qFormat/>
    <w:rsid w:val="007471D8"/>
  </w:style>
  <w:style w:type="numbering" w:customStyle="1" w:styleId="WW8Num4">
    <w:name w:val="WW8Num4"/>
    <w:qFormat/>
    <w:rsid w:val="007471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СОБРАНИЕ ДЕПУТАТОВ КОПЕНСКОГО СЕЛЬСОВЕТА</vt:lpstr>
    </vt:vector>
  </TitlesOfParts>
  <Company>Krokoz™ Inc.</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КОПЕНСКОГО СЕЛЬСОВЕТА</dc:title>
  <dc:creator>user</dc:creator>
  <cp:lastModifiedBy>volkovo</cp:lastModifiedBy>
  <cp:revision>5</cp:revision>
  <cp:lastPrinted>2018-12-18T05:32:00Z</cp:lastPrinted>
  <dcterms:created xsi:type="dcterms:W3CDTF">2019-01-11T10:34:00Z</dcterms:created>
  <dcterms:modified xsi:type="dcterms:W3CDTF">2019-11-26T07:59:00Z</dcterms:modified>
  <dc:language>en-US</dc:language>
</cp:coreProperties>
</file>