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C655" w14:textId="762203D4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 xml:space="preserve">Глава  </w:t>
      </w:r>
      <w:r w:rsidR="003266E0">
        <w:rPr>
          <w:b/>
          <w:caps/>
          <w:sz w:val="32"/>
          <w:szCs w:val="32"/>
        </w:rPr>
        <w:t xml:space="preserve">ВОЛКОВСКОГО </w:t>
      </w:r>
      <w:r w:rsidRPr="00F40C3D">
        <w:rPr>
          <w:b/>
          <w:caps/>
          <w:sz w:val="32"/>
          <w:szCs w:val="32"/>
        </w:rPr>
        <w:t xml:space="preserve">сельсовета  </w:t>
      </w:r>
    </w:p>
    <w:p w14:paraId="3CC28F82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железногорского  района  Курской  области</w:t>
      </w:r>
    </w:p>
    <w:p w14:paraId="0F0845E5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14:paraId="4B6E2999" w14:textId="77777777" w:rsidR="00146BC1" w:rsidRPr="00F40C3D" w:rsidRDefault="00146BC1" w:rsidP="00146BC1">
      <w:pPr>
        <w:rPr>
          <w:b/>
          <w:caps/>
          <w:sz w:val="32"/>
          <w:szCs w:val="32"/>
        </w:rPr>
      </w:pPr>
    </w:p>
    <w:p w14:paraId="5C3EB064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14:paraId="6C01D60D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Распоряжение</w:t>
      </w:r>
    </w:p>
    <w:p w14:paraId="1D7D95E1" w14:textId="77777777"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14:paraId="75EB949A" w14:textId="77777777"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14:paraId="69B0DD2A" w14:textId="0C3473C8" w:rsidR="00146BC1" w:rsidRPr="00F40C3D" w:rsidRDefault="00146BC1" w:rsidP="00146BC1">
      <w:pPr>
        <w:rPr>
          <w:sz w:val="28"/>
          <w:szCs w:val="28"/>
        </w:rPr>
      </w:pPr>
      <w:r w:rsidRPr="007B0C37">
        <w:rPr>
          <w:sz w:val="28"/>
          <w:szCs w:val="28"/>
        </w:rPr>
        <w:t>«</w:t>
      </w:r>
      <w:r w:rsidR="003266E0">
        <w:rPr>
          <w:sz w:val="28"/>
          <w:szCs w:val="28"/>
        </w:rPr>
        <w:t>01</w:t>
      </w:r>
      <w:r w:rsidRPr="007B0C37">
        <w:rPr>
          <w:sz w:val="28"/>
          <w:szCs w:val="28"/>
        </w:rPr>
        <w:t xml:space="preserve">» </w:t>
      </w:r>
      <w:r w:rsidR="003266E0">
        <w:rPr>
          <w:sz w:val="28"/>
          <w:szCs w:val="28"/>
        </w:rPr>
        <w:t>но</w:t>
      </w:r>
      <w:r w:rsidRPr="007B0C37">
        <w:rPr>
          <w:sz w:val="28"/>
          <w:szCs w:val="28"/>
        </w:rPr>
        <w:t>ября</w:t>
      </w:r>
      <w:r w:rsidR="002373CD" w:rsidRPr="007B0C37">
        <w:rPr>
          <w:sz w:val="28"/>
          <w:szCs w:val="28"/>
        </w:rPr>
        <w:t xml:space="preserve"> </w:t>
      </w:r>
      <w:r w:rsidRPr="007B0C37">
        <w:rPr>
          <w:sz w:val="28"/>
          <w:szCs w:val="28"/>
        </w:rPr>
        <w:t>202</w:t>
      </w:r>
      <w:r w:rsidR="005463EA">
        <w:rPr>
          <w:sz w:val="28"/>
          <w:szCs w:val="28"/>
        </w:rPr>
        <w:t>3</w:t>
      </w:r>
      <w:r w:rsidRPr="007B0C37">
        <w:rPr>
          <w:sz w:val="28"/>
          <w:szCs w:val="28"/>
        </w:rPr>
        <w:t xml:space="preserve"> г.</w:t>
      </w:r>
      <w:r w:rsidR="0050113E" w:rsidRPr="007B0C37">
        <w:rPr>
          <w:sz w:val="28"/>
          <w:szCs w:val="28"/>
        </w:rPr>
        <w:t xml:space="preserve"> </w:t>
      </w:r>
      <w:r w:rsidRPr="007B0C37">
        <w:rPr>
          <w:sz w:val="28"/>
          <w:szCs w:val="28"/>
        </w:rPr>
        <w:t xml:space="preserve">№ </w:t>
      </w:r>
      <w:r w:rsidR="006E3829">
        <w:rPr>
          <w:sz w:val="28"/>
          <w:szCs w:val="28"/>
        </w:rPr>
        <w:t>30</w:t>
      </w:r>
    </w:p>
    <w:p w14:paraId="412192F6" w14:textId="4B44F6E4" w:rsidR="00146BC1" w:rsidRPr="00F40C3D" w:rsidRDefault="00146BC1" w:rsidP="00146BC1">
      <w:pPr>
        <w:rPr>
          <w:b/>
          <w:caps/>
          <w:sz w:val="28"/>
          <w:szCs w:val="28"/>
        </w:rPr>
      </w:pPr>
      <w:r w:rsidRPr="00F40C3D">
        <w:rPr>
          <w:sz w:val="28"/>
          <w:szCs w:val="28"/>
        </w:rPr>
        <w:t xml:space="preserve">с. </w:t>
      </w:r>
      <w:r w:rsidR="003266E0">
        <w:rPr>
          <w:sz w:val="28"/>
          <w:szCs w:val="28"/>
        </w:rPr>
        <w:t>Волково</w:t>
      </w:r>
    </w:p>
    <w:p w14:paraId="400FC720" w14:textId="77777777" w:rsidR="00146BC1" w:rsidRPr="00F40C3D" w:rsidRDefault="00146BC1" w:rsidP="00146BC1">
      <w:pPr>
        <w:rPr>
          <w:b/>
          <w:sz w:val="28"/>
          <w:szCs w:val="28"/>
        </w:rPr>
      </w:pPr>
    </w:p>
    <w:p w14:paraId="3856F5B6" w14:textId="77777777" w:rsidR="00146BC1" w:rsidRPr="00F40C3D" w:rsidRDefault="00146BC1" w:rsidP="00146BC1">
      <w:pPr>
        <w:rPr>
          <w:b/>
          <w:caps/>
          <w:sz w:val="28"/>
          <w:szCs w:val="28"/>
        </w:rPr>
      </w:pPr>
    </w:p>
    <w:p w14:paraId="7B1D0DD9" w14:textId="77777777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«Об утверждении  методики  прогнозирования</w:t>
      </w:r>
    </w:p>
    <w:p w14:paraId="24A929A8" w14:textId="77777777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налоговых и неналоговых доходов бюджета</w:t>
      </w:r>
    </w:p>
    <w:p w14:paraId="08AFD432" w14:textId="373A9C45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муниципального образования «</w:t>
      </w:r>
      <w:r w:rsidR="003266E0">
        <w:rPr>
          <w:b/>
          <w:sz w:val="32"/>
          <w:szCs w:val="32"/>
        </w:rPr>
        <w:t>Волковский</w:t>
      </w:r>
      <w:r w:rsidRPr="00DA7017">
        <w:rPr>
          <w:b/>
          <w:sz w:val="32"/>
          <w:szCs w:val="32"/>
        </w:rPr>
        <w:t xml:space="preserve"> сельсовет»</w:t>
      </w:r>
    </w:p>
    <w:p w14:paraId="5C6C448D" w14:textId="00CEC356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 xml:space="preserve">Железногорского района Курской области </w:t>
      </w:r>
      <w:r w:rsidR="00DA7017">
        <w:rPr>
          <w:b/>
          <w:sz w:val="32"/>
          <w:szCs w:val="32"/>
        </w:rPr>
        <w:t xml:space="preserve">                                                                        </w:t>
      </w:r>
      <w:r w:rsidR="00DA7017" w:rsidRPr="00164F06">
        <w:rPr>
          <w:b/>
          <w:sz w:val="32"/>
          <w:szCs w:val="32"/>
        </w:rPr>
        <w:t>на 202</w:t>
      </w:r>
      <w:r w:rsidR="003266E0">
        <w:rPr>
          <w:b/>
          <w:sz w:val="32"/>
          <w:szCs w:val="32"/>
        </w:rPr>
        <w:t>4</w:t>
      </w:r>
      <w:r w:rsidR="00DA7017" w:rsidRPr="00164F06">
        <w:rPr>
          <w:b/>
          <w:sz w:val="32"/>
          <w:szCs w:val="32"/>
        </w:rPr>
        <w:t xml:space="preserve"> год и на плановый период 202</w:t>
      </w:r>
      <w:r w:rsidR="003266E0">
        <w:rPr>
          <w:b/>
          <w:sz w:val="32"/>
          <w:szCs w:val="32"/>
        </w:rPr>
        <w:t>5</w:t>
      </w:r>
      <w:r w:rsidR="00DA7017" w:rsidRPr="00164F06">
        <w:rPr>
          <w:b/>
          <w:sz w:val="32"/>
          <w:szCs w:val="32"/>
        </w:rPr>
        <w:t xml:space="preserve"> и 202</w:t>
      </w:r>
      <w:r w:rsidR="003266E0">
        <w:rPr>
          <w:b/>
          <w:sz w:val="32"/>
          <w:szCs w:val="32"/>
        </w:rPr>
        <w:t>6</w:t>
      </w:r>
      <w:r w:rsidR="00DA7017" w:rsidRPr="00164F06">
        <w:rPr>
          <w:b/>
          <w:sz w:val="32"/>
          <w:szCs w:val="32"/>
        </w:rPr>
        <w:t xml:space="preserve"> годов</w:t>
      </w:r>
      <w:r w:rsidRPr="00DA7017">
        <w:rPr>
          <w:b/>
          <w:sz w:val="32"/>
          <w:szCs w:val="32"/>
        </w:rPr>
        <w:t>»</w:t>
      </w:r>
    </w:p>
    <w:p w14:paraId="408EAC84" w14:textId="77777777" w:rsidR="00146BC1" w:rsidRPr="00DA7017" w:rsidRDefault="00146BC1" w:rsidP="00DA7017">
      <w:pPr>
        <w:ind w:firstLine="702"/>
        <w:jc w:val="center"/>
        <w:rPr>
          <w:sz w:val="32"/>
          <w:szCs w:val="32"/>
        </w:rPr>
      </w:pPr>
    </w:p>
    <w:p w14:paraId="3C7D0EE2" w14:textId="77777777"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14:paraId="56968796" w14:textId="56DB1DD1" w:rsidR="00D279DB" w:rsidRDefault="00D279DB" w:rsidP="00D279DB">
      <w:pPr>
        <w:ind w:firstLine="702"/>
        <w:jc w:val="both"/>
        <w:rPr>
          <w:sz w:val="28"/>
          <w:szCs w:val="28"/>
        </w:rPr>
      </w:pPr>
      <w:r w:rsidRPr="00D279DB">
        <w:rPr>
          <w:sz w:val="28"/>
          <w:szCs w:val="28"/>
        </w:rPr>
        <w:t>В  целях повышения качества бюджетного процесса и обеспечения сбалансированности и устойчивости местного бюджета:</w:t>
      </w:r>
    </w:p>
    <w:p w14:paraId="227AAFD5" w14:textId="77777777" w:rsidR="00D279DB" w:rsidRPr="00D279DB" w:rsidRDefault="00D279DB" w:rsidP="00D279DB">
      <w:pPr>
        <w:ind w:firstLine="702"/>
        <w:jc w:val="both"/>
        <w:rPr>
          <w:sz w:val="28"/>
          <w:szCs w:val="28"/>
        </w:rPr>
      </w:pPr>
    </w:p>
    <w:p w14:paraId="0B8CF9B4" w14:textId="68BEAF88" w:rsidR="00D279DB" w:rsidRPr="00D279DB" w:rsidRDefault="00D279DB" w:rsidP="00D279DB">
      <w:pPr>
        <w:ind w:firstLine="702"/>
        <w:jc w:val="both"/>
        <w:rPr>
          <w:sz w:val="28"/>
          <w:szCs w:val="28"/>
        </w:rPr>
      </w:pPr>
      <w:r w:rsidRPr="00D279DB">
        <w:rPr>
          <w:sz w:val="28"/>
          <w:szCs w:val="28"/>
        </w:rPr>
        <w:t xml:space="preserve">1. Утвердить прилагаемую методику прогнозирования налоговых и неналоговых  доходов бюджета </w:t>
      </w:r>
      <w:r w:rsidRPr="00F40C3D">
        <w:rPr>
          <w:sz w:val="28"/>
          <w:szCs w:val="28"/>
        </w:rPr>
        <w:t>муниципального образования «</w:t>
      </w:r>
      <w:r w:rsidR="003266E0">
        <w:rPr>
          <w:sz w:val="28"/>
          <w:szCs w:val="28"/>
        </w:rPr>
        <w:t>Волковский</w:t>
      </w:r>
      <w:r w:rsidRPr="00F40C3D">
        <w:rPr>
          <w:sz w:val="28"/>
          <w:szCs w:val="28"/>
        </w:rPr>
        <w:t xml:space="preserve"> сельсовет» Железногорского района Курской области на </w:t>
      </w:r>
      <w:r w:rsidRPr="009B1DF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B1DF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B1DF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0C3D">
        <w:rPr>
          <w:sz w:val="28"/>
          <w:szCs w:val="28"/>
        </w:rPr>
        <w:t xml:space="preserve"> </w:t>
      </w:r>
      <w:r w:rsidRPr="00D279DB">
        <w:rPr>
          <w:sz w:val="28"/>
          <w:szCs w:val="28"/>
        </w:rPr>
        <w:t>годы.</w:t>
      </w:r>
    </w:p>
    <w:p w14:paraId="3A541880" w14:textId="12DB92C4" w:rsidR="00D279DB" w:rsidRPr="00D279DB" w:rsidRDefault="00D279DB" w:rsidP="00D279D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9DB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распоряжения</w:t>
      </w:r>
      <w:r w:rsidRPr="00D279DB">
        <w:rPr>
          <w:sz w:val="28"/>
          <w:szCs w:val="28"/>
        </w:rPr>
        <w:t xml:space="preserve"> оставляю за собой.</w:t>
      </w:r>
    </w:p>
    <w:p w14:paraId="71AD7956" w14:textId="11A0F5FC" w:rsidR="00D279DB" w:rsidRDefault="00D279DB" w:rsidP="00D279D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9DB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D279DB">
        <w:rPr>
          <w:sz w:val="28"/>
          <w:szCs w:val="28"/>
        </w:rPr>
        <w:t xml:space="preserve"> вступает в силу со дня его подписания.</w:t>
      </w:r>
    </w:p>
    <w:p w14:paraId="66A654D0" w14:textId="77777777" w:rsidR="00D279DB" w:rsidRPr="00F40C3D" w:rsidRDefault="00D279DB" w:rsidP="00146BC1">
      <w:pPr>
        <w:ind w:firstLine="702"/>
        <w:jc w:val="both"/>
        <w:rPr>
          <w:sz w:val="28"/>
          <w:szCs w:val="28"/>
        </w:rPr>
      </w:pPr>
    </w:p>
    <w:p w14:paraId="74037630" w14:textId="77777777" w:rsidR="00146BC1" w:rsidRDefault="00146BC1" w:rsidP="00146BC1">
      <w:pPr>
        <w:jc w:val="both"/>
        <w:rPr>
          <w:sz w:val="28"/>
          <w:szCs w:val="28"/>
        </w:rPr>
      </w:pPr>
    </w:p>
    <w:p w14:paraId="43DA03E0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1DD38CB5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57C9B78C" w14:textId="7FE25EB7" w:rsidR="00146BC1" w:rsidRPr="00F40C3D" w:rsidRDefault="00146BC1" w:rsidP="003266E0">
      <w:pPr>
        <w:ind w:firstLine="709"/>
        <w:jc w:val="both"/>
        <w:rPr>
          <w:sz w:val="28"/>
          <w:szCs w:val="28"/>
        </w:rPr>
      </w:pPr>
      <w:r w:rsidRPr="00F40C3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3266E0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</w:t>
      </w:r>
      <w:r w:rsidRPr="00F40C3D">
        <w:rPr>
          <w:sz w:val="28"/>
          <w:szCs w:val="28"/>
        </w:rPr>
        <w:t>сельсовета</w:t>
      </w:r>
    </w:p>
    <w:p w14:paraId="70934DBF" w14:textId="3DB3590C" w:rsidR="00146BC1" w:rsidRPr="00F40C3D" w:rsidRDefault="00146BC1" w:rsidP="003266E0">
      <w:pPr>
        <w:ind w:firstLine="709"/>
        <w:jc w:val="both"/>
        <w:rPr>
          <w:sz w:val="28"/>
          <w:szCs w:val="28"/>
        </w:rPr>
      </w:pPr>
      <w:r w:rsidRPr="00F40C3D">
        <w:rPr>
          <w:sz w:val="28"/>
          <w:szCs w:val="28"/>
        </w:rPr>
        <w:t>Железногорского района</w:t>
      </w:r>
      <w:r w:rsidRPr="00F40C3D">
        <w:rPr>
          <w:sz w:val="28"/>
          <w:szCs w:val="28"/>
        </w:rPr>
        <w:tab/>
      </w:r>
      <w:r w:rsidR="005463EA">
        <w:rPr>
          <w:sz w:val="28"/>
          <w:szCs w:val="28"/>
        </w:rPr>
        <w:t xml:space="preserve">                          </w:t>
      </w:r>
      <w:r w:rsidRPr="00F40C3D">
        <w:rPr>
          <w:sz w:val="28"/>
          <w:szCs w:val="28"/>
        </w:rPr>
        <w:tab/>
      </w:r>
      <w:r w:rsidR="003266E0">
        <w:rPr>
          <w:sz w:val="28"/>
          <w:szCs w:val="28"/>
        </w:rPr>
        <w:t xml:space="preserve">           </w:t>
      </w:r>
      <w:r w:rsidRPr="00F40C3D">
        <w:rPr>
          <w:sz w:val="28"/>
          <w:szCs w:val="28"/>
        </w:rPr>
        <w:tab/>
      </w:r>
      <w:r w:rsidR="003266E0">
        <w:rPr>
          <w:sz w:val="28"/>
          <w:szCs w:val="28"/>
        </w:rPr>
        <w:t>О.В. Орлова</w:t>
      </w:r>
    </w:p>
    <w:p w14:paraId="5E1A9B0F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3DBB8643" w14:textId="77777777" w:rsidR="00146BC1" w:rsidRDefault="00146BC1" w:rsidP="00146BC1">
      <w:pPr>
        <w:jc w:val="both"/>
        <w:rPr>
          <w:sz w:val="28"/>
          <w:szCs w:val="28"/>
        </w:rPr>
      </w:pPr>
    </w:p>
    <w:p w14:paraId="5E1A7CD3" w14:textId="77777777" w:rsidR="00146BC1" w:rsidRDefault="00146BC1" w:rsidP="00146BC1">
      <w:pPr>
        <w:jc w:val="both"/>
        <w:rPr>
          <w:sz w:val="28"/>
          <w:szCs w:val="28"/>
        </w:rPr>
      </w:pPr>
    </w:p>
    <w:p w14:paraId="3933853E" w14:textId="77777777" w:rsidR="00146BC1" w:rsidRDefault="00146BC1" w:rsidP="00146BC1">
      <w:pPr>
        <w:jc w:val="both"/>
        <w:rPr>
          <w:sz w:val="28"/>
          <w:szCs w:val="28"/>
        </w:rPr>
      </w:pPr>
    </w:p>
    <w:p w14:paraId="7502E52C" w14:textId="77777777" w:rsidR="00D279DB" w:rsidRDefault="00D279DB" w:rsidP="00146BC1">
      <w:pPr>
        <w:jc w:val="both"/>
        <w:rPr>
          <w:sz w:val="28"/>
          <w:szCs w:val="28"/>
        </w:rPr>
      </w:pPr>
    </w:p>
    <w:p w14:paraId="3472A6B5" w14:textId="77777777" w:rsidR="00D279DB" w:rsidRDefault="00D279DB" w:rsidP="00146BC1">
      <w:pPr>
        <w:jc w:val="both"/>
        <w:rPr>
          <w:sz w:val="28"/>
          <w:szCs w:val="28"/>
        </w:rPr>
      </w:pPr>
    </w:p>
    <w:p w14:paraId="11712394" w14:textId="77777777" w:rsidR="00D279DB" w:rsidRDefault="00D279DB" w:rsidP="00146BC1">
      <w:pPr>
        <w:jc w:val="both"/>
        <w:rPr>
          <w:sz w:val="28"/>
          <w:szCs w:val="28"/>
        </w:rPr>
      </w:pPr>
    </w:p>
    <w:p w14:paraId="7B969FE3" w14:textId="77777777" w:rsidR="00D279DB" w:rsidRDefault="00D279DB" w:rsidP="00146BC1">
      <w:pPr>
        <w:jc w:val="both"/>
        <w:rPr>
          <w:sz w:val="28"/>
          <w:szCs w:val="28"/>
        </w:rPr>
      </w:pPr>
    </w:p>
    <w:p w14:paraId="4C33A973" w14:textId="77777777" w:rsidR="002A261C" w:rsidRDefault="002A261C" w:rsidP="00146BC1">
      <w:pPr>
        <w:jc w:val="both"/>
        <w:rPr>
          <w:sz w:val="28"/>
          <w:szCs w:val="28"/>
        </w:rPr>
      </w:pPr>
    </w:p>
    <w:p w14:paraId="7BAFEF21" w14:textId="77777777" w:rsidR="002A261C" w:rsidRDefault="002A261C" w:rsidP="00146BC1">
      <w:pPr>
        <w:jc w:val="both"/>
        <w:rPr>
          <w:sz w:val="28"/>
          <w:szCs w:val="28"/>
        </w:rPr>
      </w:pPr>
    </w:p>
    <w:p w14:paraId="088B6628" w14:textId="77777777" w:rsidR="00146BC1" w:rsidRPr="00193FED" w:rsidRDefault="00146BC1" w:rsidP="00146BC1">
      <w:pPr>
        <w:jc w:val="right"/>
      </w:pPr>
      <w:r w:rsidRPr="00193FED">
        <w:lastRenderedPageBreak/>
        <w:t xml:space="preserve">Утверждена </w:t>
      </w:r>
    </w:p>
    <w:p w14:paraId="66DABCB5" w14:textId="77777777" w:rsidR="00146BC1" w:rsidRPr="00193FED" w:rsidRDefault="00146BC1" w:rsidP="00146BC1">
      <w:pPr>
        <w:jc w:val="right"/>
      </w:pPr>
      <w:r w:rsidRPr="00193FED">
        <w:t xml:space="preserve">Распоряжением </w:t>
      </w:r>
    </w:p>
    <w:p w14:paraId="70866416" w14:textId="237E8FA2" w:rsidR="00146BC1" w:rsidRPr="00193FED" w:rsidRDefault="00146BC1" w:rsidP="00146BC1">
      <w:pPr>
        <w:jc w:val="right"/>
      </w:pPr>
      <w:r w:rsidRPr="00193FED">
        <w:t>Главы</w:t>
      </w:r>
      <w:r w:rsidR="002373CD">
        <w:t xml:space="preserve"> </w:t>
      </w:r>
      <w:r w:rsidR="003266E0">
        <w:t>Волковского</w:t>
      </w:r>
      <w:r w:rsidR="002373CD">
        <w:t xml:space="preserve"> </w:t>
      </w:r>
      <w:r w:rsidRPr="00193FED">
        <w:t xml:space="preserve">сельсовета </w:t>
      </w:r>
    </w:p>
    <w:p w14:paraId="6EBA9541" w14:textId="77777777" w:rsidR="00146BC1" w:rsidRPr="00193FED" w:rsidRDefault="00146BC1" w:rsidP="00146BC1">
      <w:pPr>
        <w:jc w:val="right"/>
      </w:pPr>
      <w:r w:rsidRPr="00193FED">
        <w:t xml:space="preserve">Железногорского района </w:t>
      </w:r>
    </w:p>
    <w:p w14:paraId="06FCC2CC" w14:textId="061B8EE4" w:rsidR="00146BC1" w:rsidRPr="00193FED" w:rsidRDefault="002373CD" w:rsidP="00146BC1">
      <w:pPr>
        <w:jc w:val="right"/>
      </w:pPr>
      <w:r w:rsidRPr="007B0C37">
        <w:t>о</w:t>
      </w:r>
      <w:r w:rsidR="00146BC1" w:rsidRPr="007B0C37">
        <w:t>т</w:t>
      </w:r>
      <w:r w:rsidRPr="007B0C37">
        <w:t xml:space="preserve"> </w:t>
      </w:r>
      <w:r w:rsidR="003266E0">
        <w:t>01</w:t>
      </w:r>
      <w:r w:rsidR="00146BC1" w:rsidRPr="007B0C37">
        <w:t>.1</w:t>
      </w:r>
      <w:r w:rsidR="003266E0">
        <w:t>1</w:t>
      </w:r>
      <w:r w:rsidR="00146BC1" w:rsidRPr="007B0C37">
        <w:t>.202</w:t>
      </w:r>
      <w:r w:rsidR="005463EA">
        <w:t>3</w:t>
      </w:r>
      <w:r w:rsidR="00146BC1" w:rsidRPr="007B0C37">
        <w:t xml:space="preserve"> г.   №</w:t>
      </w:r>
      <w:r w:rsidR="00F615C9">
        <w:t>30</w:t>
      </w:r>
    </w:p>
    <w:p w14:paraId="29C9BA0B" w14:textId="77777777" w:rsidR="00146BC1" w:rsidRPr="00193FED" w:rsidRDefault="00146BC1" w:rsidP="00146BC1">
      <w:pPr>
        <w:jc w:val="center"/>
      </w:pPr>
    </w:p>
    <w:p w14:paraId="3AF2F8BC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163D1BBE" w14:textId="77777777" w:rsidR="00146BC1" w:rsidRPr="00F40C3D" w:rsidRDefault="00146BC1" w:rsidP="00146BC1">
      <w:pPr>
        <w:shd w:val="clear" w:color="auto" w:fill="FFFFFF"/>
        <w:ind w:right="8"/>
        <w:jc w:val="center"/>
        <w:rPr>
          <w:b/>
          <w:bCs/>
          <w:caps/>
          <w:spacing w:val="-9"/>
          <w:sz w:val="28"/>
          <w:szCs w:val="28"/>
        </w:rPr>
      </w:pPr>
      <w:r w:rsidRPr="00F40C3D">
        <w:rPr>
          <w:sz w:val="28"/>
          <w:szCs w:val="28"/>
        </w:rPr>
        <w:tab/>
      </w:r>
      <w:r w:rsidRPr="00452CAC">
        <w:rPr>
          <w:b/>
          <w:bCs/>
          <w:caps/>
          <w:spacing w:val="-9"/>
          <w:sz w:val="28"/>
          <w:szCs w:val="28"/>
        </w:rPr>
        <w:t>Методика</w:t>
      </w:r>
    </w:p>
    <w:p w14:paraId="415DFA86" w14:textId="77777777" w:rsidR="00146BC1" w:rsidRPr="00F40C3D" w:rsidRDefault="00146BC1" w:rsidP="00146BC1">
      <w:pPr>
        <w:shd w:val="clear" w:color="auto" w:fill="FFFFFF"/>
        <w:ind w:right="-1"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F40C3D">
        <w:rPr>
          <w:b/>
          <w:bCs/>
          <w:color w:val="000000"/>
          <w:spacing w:val="-9"/>
          <w:sz w:val="28"/>
          <w:szCs w:val="28"/>
        </w:rPr>
        <w:t>прогнозирования налоговых и неналоговых доходов</w:t>
      </w:r>
    </w:p>
    <w:p w14:paraId="4D60D0DA" w14:textId="7C5EE6D6" w:rsidR="00146BC1" w:rsidRPr="00F40C3D" w:rsidRDefault="00146BC1" w:rsidP="00146BC1">
      <w:pPr>
        <w:shd w:val="clear" w:color="auto" w:fill="FFFFFF"/>
        <w:ind w:right="-220"/>
        <w:jc w:val="center"/>
        <w:rPr>
          <w:b/>
          <w:sz w:val="28"/>
          <w:szCs w:val="28"/>
        </w:rPr>
      </w:pPr>
      <w:r w:rsidRPr="00F40C3D">
        <w:rPr>
          <w:b/>
          <w:bCs/>
          <w:color w:val="000000"/>
          <w:spacing w:val="-10"/>
          <w:sz w:val="28"/>
          <w:szCs w:val="28"/>
        </w:rPr>
        <w:t xml:space="preserve">бюджета </w:t>
      </w:r>
      <w:r w:rsidRPr="00F40C3D">
        <w:rPr>
          <w:b/>
          <w:sz w:val="28"/>
          <w:szCs w:val="28"/>
        </w:rPr>
        <w:t>муниципального образования «</w:t>
      </w:r>
      <w:r w:rsidR="003266E0">
        <w:rPr>
          <w:b/>
          <w:sz w:val="28"/>
          <w:szCs w:val="28"/>
        </w:rPr>
        <w:t>Волковский</w:t>
      </w:r>
      <w:r w:rsidRPr="00F40C3D">
        <w:rPr>
          <w:b/>
          <w:sz w:val="28"/>
          <w:szCs w:val="28"/>
        </w:rPr>
        <w:t xml:space="preserve"> сельсовет»</w:t>
      </w:r>
    </w:p>
    <w:p w14:paraId="163923CC" w14:textId="7B9CD7E1" w:rsidR="00146BC1" w:rsidRPr="0022769A" w:rsidRDefault="00146BC1" w:rsidP="00DA7017">
      <w:pPr>
        <w:shd w:val="clear" w:color="auto" w:fill="FFFFFF"/>
        <w:ind w:right="-220"/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Железногорского района Курской области</w:t>
      </w:r>
      <w:r w:rsidR="002373CD">
        <w:rPr>
          <w:b/>
          <w:sz w:val="28"/>
          <w:szCs w:val="28"/>
        </w:rPr>
        <w:t xml:space="preserve"> </w:t>
      </w:r>
      <w:r w:rsidR="00DA7017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на</w:t>
      </w:r>
      <w:r w:rsidR="00DA7017">
        <w:rPr>
          <w:b/>
          <w:sz w:val="28"/>
          <w:szCs w:val="28"/>
        </w:rPr>
        <w:t xml:space="preserve"> </w:t>
      </w:r>
      <w:r w:rsidR="00DA7017" w:rsidRPr="00DA7017">
        <w:rPr>
          <w:b/>
          <w:sz w:val="28"/>
          <w:szCs w:val="28"/>
        </w:rPr>
        <w:t>202</w:t>
      </w:r>
      <w:r w:rsidR="005463EA">
        <w:rPr>
          <w:b/>
          <w:sz w:val="28"/>
          <w:szCs w:val="28"/>
        </w:rPr>
        <w:t>4</w:t>
      </w:r>
      <w:r w:rsidR="00DA7017" w:rsidRPr="00DA7017">
        <w:rPr>
          <w:b/>
          <w:sz w:val="28"/>
          <w:szCs w:val="28"/>
        </w:rPr>
        <w:t xml:space="preserve"> год и на плановый период 202</w:t>
      </w:r>
      <w:r w:rsidR="005463EA">
        <w:rPr>
          <w:b/>
          <w:sz w:val="28"/>
          <w:szCs w:val="28"/>
        </w:rPr>
        <w:t>5</w:t>
      </w:r>
      <w:r w:rsidR="00DA7017" w:rsidRPr="00DA7017">
        <w:rPr>
          <w:b/>
          <w:sz w:val="28"/>
          <w:szCs w:val="28"/>
        </w:rPr>
        <w:t xml:space="preserve"> и 202</w:t>
      </w:r>
      <w:r w:rsidR="005463EA">
        <w:rPr>
          <w:b/>
          <w:sz w:val="28"/>
          <w:szCs w:val="28"/>
        </w:rPr>
        <w:t>6</w:t>
      </w:r>
      <w:r w:rsidR="00DA7017" w:rsidRPr="00164F06">
        <w:rPr>
          <w:b/>
          <w:sz w:val="32"/>
          <w:szCs w:val="32"/>
        </w:rPr>
        <w:t xml:space="preserve"> </w:t>
      </w:r>
      <w:r w:rsidRPr="0022769A">
        <w:rPr>
          <w:b/>
          <w:sz w:val="28"/>
          <w:szCs w:val="28"/>
        </w:rPr>
        <w:t>годов</w:t>
      </w:r>
    </w:p>
    <w:p w14:paraId="291F1277" w14:textId="77777777" w:rsidR="00146BC1" w:rsidRPr="00F40C3D" w:rsidRDefault="00146BC1" w:rsidP="00146BC1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14:paraId="28143267" w14:textId="77777777" w:rsidR="00146BC1" w:rsidRPr="00F40C3D" w:rsidRDefault="00146BC1" w:rsidP="00146BC1">
      <w:pPr>
        <w:shd w:val="clear" w:color="auto" w:fill="FFFFFF"/>
        <w:ind w:right="-1" w:firstLine="709"/>
        <w:rPr>
          <w:b/>
          <w:sz w:val="28"/>
          <w:szCs w:val="28"/>
        </w:rPr>
      </w:pPr>
    </w:p>
    <w:p w14:paraId="29DE64B9" w14:textId="5E9672C0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Доходная база местного бюджета на </w:t>
      </w:r>
      <w:r w:rsidR="005463EA">
        <w:rPr>
          <w:color w:val="000000"/>
          <w:sz w:val="28"/>
          <w:szCs w:val="28"/>
        </w:rPr>
        <w:t xml:space="preserve">2024 </w:t>
      </w:r>
      <w:r w:rsidR="00C90C45" w:rsidRPr="009B1DF3">
        <w:rPr>
          <w:sz w:val="28"/>
          <w:szCs w:val="28"/>
        </w:rPr>
        <w:t>год и на плановый период 202</w:t>
      </w:r>
      <w:r w:rsidR="005463EA">
        <w:rPr>
          <w:sz w:val="28"/>
          <w:szCs w:val="28"/>
        </w:rPr>
        <w:t>5</w:t>
      </w:r>
      <w:r w:rsidR="00C90C45" w:rsidRPr="009B1DF3">
        <w:rPr>
          <w:sz w:val="28"/>
          <w:szCs w:val="28"/>
        </w:rPr>
        <w:t xml:space="preserve"> и 202</w:t>
      </w:r>
      <w:r w:rsidR="005463EA">
        <w:rPr>
          <w:sz w:val="28"/>
          <w:szCs w:val="28"/>
        </w:rPr>
        <w:t>6</w:t>
      </w:r>
      <w:r w:rsidR="00C90C45" w:rsidRPr="00F40C3D">
        <w:rPr>
          <w:sz w:val="28"/>
          <w:szCs w:val="28"/>
        </w:rPr>
        <w:t xml:space="preserve"> годов</w:t>
      </w:r>
      <w:r w:rsidR="00C90C45" w:rsidRPr="00F40C3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14:paraId="53CAD5BD" w14:textId="77777777"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поселения (налогооблагаемая база, </w:t>
      </w:r>
      <w:r w:rsidRPr="00DE6781">
        <w:rPr>
          <w:color w:val="000000"/>
          <w:sz w:val="28"/>
          <w:szCs w:val="28"/>
        </w:rPr>
        <w:t>индексы промышленного и сельскохозяйственного производства, индексы-дефляторы оптовых цен промышленной продукции, индекс потребительских цен, прибыль,</w:t>
      </w:r>
      <w:r w:rsidR="002373C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фонд заработной платы)</w:t>
      </w:r>
      <w:r w:rsidR="002C402D">
        <w:rPr>
          <w:color w:val="000000"/>
          <w:sz w:val="28"/>
          <w:szCs w:val="28"/>
        </w:rPr>
        <w:t xml:space="preserve"> по предприятиям </w:t>
      </w:r>
      <w:r w:rsidR="002373CD" w:rsidRPr="002C402D">
        <w:rPr>
          <w:color w:val="000000"/>
          <w:sz w:val="28"/>
          <w:szCs w:val="28"/>
        </w:rPr>
        <w:t>муниципальн</w:t>
      </w:r>
      <w:r w:rsidR="002C402D" w:rsidRPr="002C402D">
        <w:rPr>
          <w:color w:val="000000"/>
          <w:sz w:val="28"/>
          <w:szCs w:val="28"/>
        </w:rPr>
        <w:t>ого</w:t>
      </w:r>
      <w:r w:rsidR="002373CD" w:rsidRPr="002C402D">
        <w:rPr>
          <w:color w:val="000000"/>
          <w:sz w:val="28"/>
          <w:szCs w:val="28"/>
        </w:rPr>
        <w:t xml:space="preserve"> образования.</w:t>
      </w:r>
    </w:p>
    <w:p w14:paraId="277686E8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0922448E" w14:textId="77777777" w:rsidR="00146BC1" w:rsidRPr="00F40C3D" w:rsidRDefault="00146BC1" w:rsidP="002C402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14:paraId="02ACC000" w14:textId="77777777" w:rsidR="00146BC1" w:rsidRPr="00F40C3D" w:rsidRDefault="00146BC1" w:rsidP="00146BC1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40C3D">
        <w:rPr>
          <w:b/>
          <w:color w:val="000000"/>
          <w:sz w:val="28"/>
          <w:szCs w:val="28"/>
        </w:rPr>
        <w:t xml:space="preserve">(код </w:t>
      </w:r>
      <w:r w:rsidRPr="00F40C3D">
        <w:rPr>
          <w:b/>
          <w:snapToGrid w:val="0"/>
          <w:color w:val="000000"/>
          <w:sz w:val="28"/>
          <w:szCs w:val="28"/>
        </w:rPr>
        <w:t>1 01 02000 01 0000 110</w:t>
      </w:r>
      <w:r w:rsidRPr="00F40C3D">
        <w:rPr>
          <w:b/>
          <w:color w:val="000000"/>
          <w:sz w:val="28"/>
          <w:szCs w:val="28"/>
        </w:rPr>
        <w:t>)</w:t>
      </w:r>
    </w:p>
    <w:p w14:paraId="6097BD7B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(код 1 01 02010 01 0000 110), рассчитывается по двум вариантам и принимается средний из них.</w:t>
      </w:r>
    </w:p>
    <w:p w14:paraId="384D0335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Первый вариант - сумма налога определяется исходя из ожидаемого поступления налога по поселениям района в 2023 году, скорректированного на темпы роста (снижения) фонда заработной платы на 2024 год.</w:t>
      </w:r>
    </w:p>
    <w:p w14:paraId="7D80D4D4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 xml:space="preserve">Ожидаемое поступление налога в 2023 году рассчитывается исходя из фактических поступлений сумм налога за 6 месяцев 2023 года и среднего удельного веса поступлений за соответствующие периоды 2020, 2021 и 2022 годов в фактических годовых поступлениях. </w:t>
      </w:r>
    </w:p>
    <w:p w14:paraId="5271BB48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Второй вариант - сумма налога определяется исходя из фонда заработной платы, планируемого Министерством экономического развития Курской области на 2024 год, и ставки налога в размере 13%.</w:t>
      </w:r>
    </w:p>
    <w:p w14:paraId="702A9324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lastRenderedPageBreak/>
        <w:t>Прогнозируемая сумма поступления налога на 2025 - 2026 годы также рассчитывается по двум вариантам и принимается средний из них.</w:t>
      </w:r>
    </w:p>
    <w:p w14:paraId="2C5BD20D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Первый вариант - сумма налога на 2025 - 2026 годы определяется исходя из прогнозируемого поступления налога в 2024 году по первому варианту, скорректированного на ежегодные темпы роста (снижения) фонда заработной платы на 2025 - 2026 годы.</w:t>
      </w:r>
    </w:p>
    <w:p w14:paraId="59960DDE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Второй вариант - сумма налога на 2025 - 2026 годы определяется исходя из фонда заработной платы, планируемого Министерством экономического развития Курской области на 2025 - 2026 годы, и ставки налога в размере 13%.</w:t>
      </w:r>
    </w:p>
    <w:p w14:paraId="6C9EF2FC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 (код 1 01 02020 01 0000 110) рассчитывается исходя из ожидаемого поступления налога в 2023 году, скорректированного на ежегодные темпы роста (снижения) фонда заработной платы в 2024 - 2026 годах.</w:t>
      </w:r>
    </w:p>
    <w:p w14:paraId="28DC989F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Ожидаемое поступление налога в 2023 году рассчитывается исходя из среднего фактического поступления сумм налога в 2021 и 2022 годах.</w:t>
      </w:r>
    </w:p>
    <w:p w14:paraId="31D7D4F8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Прогноз поступлений налога на доходы физических лиц с доходов, полученных физическими лицами, в соответствии со статьей 228 Налогового кодекса Российской Федерации (код 1 01 02030 01 0000 110) в 2024 - 2026 годах определяется на уровне ожидаемого поступления налога в 2023 году.</w:t>
      </w:r>
    </w:p>
    <w:p w14:paraId="4011F354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Ожидаемое поступление налога в 2023 году определяется на уровне фактического поступления налога в 2022 году.</w:t>
      </w:r>
    </w:p>
    <w:p w14:paraId="0BB0B110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участия, полученных в виде дивидендов) (код 1 01 02080 01 0000 110), рассчитывается исходя из ожидаемого поступления налога в 2023 году, скорректированного на темпы роста (снижения) фонда заработной платы на 2024– 2026 годы.</w:t>
      </w:r>
    </w:p>
    <w:p w14:paraId="14857A99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Ожидаемое поступление налога в 2023 году рассчитывается исходя из суммы фактического поступления налога за I полугодие 2023 года и фактического поступления налога за июнь 2023 года умноженного на количество месяцев II полугодия 2022 года.</w:t>
      </w:r>
    </w:p>
    <w:p w14:paraId="5FBCF381" w14:textId="77777777" w:rsidR="00D279DB" w:rsidRPr="00D279DB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При отрицательном фактическом поступлении в июне 2023 года, ожидаемое поступление налога в 2023 году рассчитывается на уровне фактического поступления налога I полугодия 2023 года.</w:t>
      </w:r>
    </w:p>
    <w:p w14:paraId="5517288E" w14:textId="6ED69758" w:rsidR="00146BC1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279DB">
        <w:rPr>
          <w:color w:val="000000"/>
          <w:sz w:val="28"/>
          <w:szCs w:val="28"/>
        </w:rPr>
        <w:t>Налог на доходы физических лиц в отношении доходов от долевого участия в организации, полученных в виде дивидендов  (в части суммы налога не превышающей 650 000 рублей) (код 1 01 02130 01 0000 110), рассчитывается исходя из ожидаемого поступления налога в 2023 году, скорректированного на индексы промышленного производства и индексы-</w:t>
      </w:r>
      <w:r w:rsidRPr="00D279DB">
        <w:rPr>
          <w:color w:val="000000"/>
          <w:sz w:val="28"/>
          <w:szCs w:val="28"/>
        </w:rPr>
        <w:lastRenderedPageBreak/>
        <w:t>дефляторы оптовых цен промышленной продукции на 2024-2026 годы. Ожидаемое поступление налога в 2023 году определяется на уровне фактического поступления налога за восемь месяцев 2023 года.</w:t>
      </w:r>
    </w:p>
    <w:p w14:paraId="6FE8942F" w14:textId="77777777" w:rsidR="00D279DB" w:rsidRPr="004A6782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747BA048" w14:textId="77777777" w:rsidR="00146BC1" w:rsidRPr="004A6782" w:rsidRDefault="00146BC1" w:rsidP="00146BC1">
      <w:pPr>
        <w:shd w:val="clear" w:color="auto" w:fill="FFFFFF"/>
        <w:tabs>
          <w:tab w:val="left" w:pos="1819"/>
        </w:tabs>
        <w:ind w:right="-1"/>
        <w:jc w:val="both"/>
        <w:rPr>
          <w:color w:val="000000"/>
          <w:sz w:val="28"/>
          <w:szCs w:val="28"/>
        </w:rPr>
      </w:pPr>
      <w:r w:rsidRPr="004A6782">
        <w:rPr>
          <w:b/>
          <w:sz w:val="28"/>
          <w:szCs w:val="28"/>
        </w:rPr>
        <w:t>Налог</w:t>
      </w:r>
      <w:r w:rsidRPr="004A6782">
        <w:rPr>
          <w:b/>
          <w:color w:val="000000"/>
          <w:sz w:val="28"/>
          <w:szCs w:val="28"/>
        </w:rPr>
        <w:t xml:space="preserve"> на имущество физических лиц</w:t>
      </w:r>
      <w:r w:rsidRPr="004A6782">
        <w:rPr>
          <w:color w:val="000000"/>
          <w:sz w:val="28"/>
          <w:szCs w:val="28"/>
        </w:rPr>
        <w:t xml:space="preserve"> (код </w:t>
      </w:r>
      <w:r w:rsidRPr="004A6782">
        <w:rPr>
          <w:snapToGrid w:val="0"/>
          <w:color w:val="000000"/>
          <w:sz w:val="28"/>
          <w:szCs w:val="28"/>
        </w:rPr>
        <w:t>1 06 01000 00 0000 110</w:t>
      </w:r>
      <w:r w:rsidRPr="004A6782">
        <w:rPr>
          <w:color w:val="000000"/>
          <w:sz w:val="28"/>
          <w:szCs w:val="28"/>
        </w:rPr>
        <w:t>)</w:t>
      </w:r>
    </w:p>
    <w:p w14:paraId="45C0DC0C" w14:textId="3BAADFA4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Прогноз поступлений налога на 202</w:t>
      </w:r>
      <w:r w:rsidR="005463EA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Pr="004A6782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году.</w:t>
      </w:r>
    </w:p>
    <w:p w14:paraId="12C695CC" w14:textId="4DF8A944"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877E4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году.</w:t>
      </w:r>
    </w:p>
    <w:p w14:paraId="65A5F95E" w14:textId="77777777" w:rsidR="00D279DB" w:rsidRDefault="00D279DB" w:rsidP="00146BC1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14:paraId="6DEDD8AB" w14:textId="4889B30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b/>
          <w:bCs/>
          <w:color w:val="000000"/>
          <w:sz w:val="28"/>
          <w:szCs w:val="28"/>
        </w:rPr>
        <w:t>Земельный налог</w:t>
      </w:r>
      <w:r w:rsidR="002877E4">
        <w:rPr>
          <w:b/>
          <w:bCs/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(код 1 06 06000 00 0000 110)</w:t>
      </w:r>
    </w:p>
    <w:p w14:paraId="589DF854" w14:textId="0E312B46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Прогноз поступлений земельного налога на </w:t>
      </w:r>
      <w:r w:rsidR="00C90C45" w:rsidRPr="004A6782">
        <w:rPr>
          <w:color w:val="000000"/>
          <w:sz w:val="28"/>
          <w:szCs w:val="28"/>
        </w:rPr>
        <w:t>202</w:t>
      </w:r>
      <w:r w:rsidR="005463EA">
        <w:rPr>
          <w:color w:val="000000"/>
          <w:sz w:val="28"/>
          <w:szCs w:val="28"/>
        </w:rPr>
        <w:t>4</w:t>
      </w:r>
      <w:r w:rsidR="00C90C45" w:rsidRPr="004A6782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годы определяется на уровне ожидаемого поступления налога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году.</w:t>
      </w:r>
    </w:p>
    <w:p w14:paraId="3F4C910C" w14:textId="5CF854AC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налога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</w:t>
      </w:r>
      <w:r w:rsidR="00C90C45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1</w:t>
      </w:r>
      <w:r w:rsidRPr="004A6782">
        <w:rPr>
          <w:color w:val="000000"/>
          <w:sz w:val="28"/>
          <w:szCs w:val="28"/>
        </w:rPr>
        <w:t xml:space="preserve"> и 20</w:t>
      </w:r>
      <w:r w:rsidR="002877E4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годах.</w:t>
      </w:r>
    </w:p>
    <w:p w14:paraId="77654DBA" w14:textId="7777777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0463C6A5" w14:textId="77777777"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82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(1 11 05025 10 0000 120)</w:t>
      </w:r>
    </w:p>
    <w:p w14:paraId="02C854FA" w14:textId="6C717AAB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Поступление арендной платы за земли на </w:t>
      </w:r>
      <w:r w:rsidR="00C90C45" w:rsidRPr="004A6782">
        <w:rPr>
          <w:color w:val="000000"/>
          <w:sz w:val="28"/>
          <w:szCs w:val="28"/>
        </w:rPr>
        <w:t>202</w:t>
      </w:r>
      <w:r w:rsidR="005463EA">
        <w:rPr>
          <w:color w:val="000000"/>
          <w:sz w:val="28"/>
          <w:szCs w:val="28"/>
        </w:rPr>
        <w:t>4</w:t>
      </w:r>
      <w:r w:rsidR="00C90C45" w:rsidRPr="004A6782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годы прогнозируется на уровне ожидаемого поступления доходов в 202</w:t>
      </w:r>
      <w:r w:rsidR="005463EA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году.</w:t>
      </w:r>
    </w:p>
    <w:p w14:paraId="5A70B4AA" w14:textId="6FDFA8E7" w:rsidR="002272A6" w:rsidRP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фактического поступления доходов во 2 полугодии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0CFC04B" w14:textId="77777777"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10C242" w14:textId="77777777"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0503510 0000 120)</w:t>
      </w:r>
    </w:p>
    <w:p w14:paraId="76F91C9D" w14:textId="1EA0D1D6"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</w:t>
      </w:r>
      <w:r w:rsidRPr="00F40C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местный </w:t>
      </w:r>
      <w:r w:rsidRPr="004A6782">
        <w:rPr>
          <w:rFonts w:ascii="Times New Roman" w:hAnsi="Times New Roman" w:cs="Times New Roman"/>
          <w:bCs/>
          <w:color w:val="000000"/>
          <w:sz w:val="28"/>
          <w:szCs w:val="28"/>
        </w:rPr>
        <w:t>бюджет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90C45" w:rsidRPr="00C90C4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90C45" w:rsidRPr="00C90C4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годах прогнозируется на уровне ожидаемого поступления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4DCBAD8B" w14:textId="2E909C83" w:rsid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фактического поступления доходов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 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19CD86BD" w14:textId="77777777" w:rsidR="001D1573" w:rsidRPr="002272A6" w:rsidRDefault="001D1573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6C0F2" w14:textId="77777777" w:rsidR="001D1573" w:rsidRPr="001D1573" w:rsidRDefault="001D1573" w:rsidP="001D1573">
      <w:pPr>
        <w:pStyle w:val="2"/>
        <w:spacing w:line="240" w:lineRule="auto"/>
        <w:ind w:left="0" w:firstLine="283"/>
        <w:jc w:val="both"/>
        <w:rPr>
          <w:b/>
          <w:color w:val="000000"/>
          <w:sz w:val="28"/>
          <w:szCs w:val="28"/>
        </w:rPr>
      </w:pPr>
      <w:r w:rsidRPr="001D1573">
        <w:rPr>
          <w:b/>
          <w:color w:val="000000"/>
          <w:sz w:val="28"/>
          <w:szCs w:val="28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(код 1 11 09040 00 0000 120)</w:t>
      </w:r>
    </w:p>
    <w:p w14:paraId="0A14FE47" w14:textId="00FB44F3" w:rsidR="001D1573" w:rsidRPr="003356E7" w:rsidRDefault="001D1573" w:rsidP="001D1573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Поступление доходов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прогнозируется на уровне ожидаемого поступления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626B8EBB" w14:textId="705E2976" w:rsidR="001D1573" w:rsidRPr="003356E7" w:rsidRDefault="001D1573" w:rsidP="001D1573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кими поступлениями доходов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34F8AD4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14:paraId="2D8DBA43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Доходы от оказания платных услуг (работ) </w:t>
      </w:r>
      <w:r w:rsidRPr="00F40C3D">
        <w:rPr>
          <w:color w:val="000000"/>
          <w:sz w:val="28"/>
          <w:szCs w:val="28"/>
        </w:rPr>
        <w:t xml:space="preserve">(код </w:t>
      </w:r>
      <w:r w:rsidRPr="00F40C3D">
        <w:rPr>
          <w:snapToGrid w:val="0"/>
          <w:color w:val="000000"/>
          <w:sz w:val="28"/>
          <w:szCs w:val="28"/>
        </w:rPr>
        <w:t>1 13 00000 00 0000 000</w:t>
      </w:r>
      <w:r w:rsidRPr="00F40C3D">
        <w:rPr>
          <w:color w:val="000000"/>
          <w:sz w:val="28"/>
          <w:szCs w:val="28"/>
        </w:rPr>
        <w:t>)</w:t>
      </w:r>
    </w:p>
    <w:p w14:paraId="312F6E9D" w14:textId="6FC4BC43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Cs/>
          <w:color w:val="000000"/>
          <w:sz w:val="28"/>
          <w:szCs w:val="28"/>
        </w:rPr>
        <w:t xml:space="preserve">Поступление доходов от оказания платных услуг  (работ) получателями средств бюджетов сельских поселений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1 13 0199510 0000 130</w:t>
      </w:r>
      <w:r w:rsidRPr="00452CAC">
        <w:rPr>
          <w:color w:val="000000"/>
          <w:sz w:val="28"/>
          <w:szCs w:val="28"/>
        </w:rPr>
        <w:t xml:space="preserve">) </w:t>
      </w:r>
      <w:r w:rsidRPr="00452CAC">
        <w:rPr>
          <w:bCs/>
          <w:color w:val="000000"/>
          <w:sz w:val="28"/>
          <w:szCs w:val="28"/>
        </w:rPr>
        <w:t xml:space="preserve">в местный бюджет </w:t>
      </w:r>
      <w:r w:rsidRPr="00452CAC">
        <w:rPr>
          <w:color w:val="000000"/>
          <w:sz w:val="28"/>
          <w:szCs w:val="28"/>
        </w:rPr>
        <w:t>на 202</w:t>
      </w:r>
      <w:r w:rsidR="005463EA">
        <w:rPr>
          <w:color w:val="000000"/>
          <w:sz w:val="28"/>
          <w:szCs w:val="28"/>
        </w:rPr>
        <w:t>4</w:t>
      </w:r>
      <w:r w:rsidRPr="00452CAC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Pr="00452CAC">
        <w:rPr>
          <w:color w:val="000000"/>
          <w:sz w:val="28"/>
          <w:szCs w:val="28"/>
        </w:rPr>
        <w:t xml:space="preserve"> годы прогнозируется на уровне ожидаемого поступления доходов в 202</w:t>
      </w:r>
      <w:r w:rsidR="005463EA">
        <w:rPr>
          <w:color w:val="000000"/>
          <w:sz w:val="28"/>
          <w:szCs w:val="28"/>
        </w:rPr>
        <w:t>3</w:t>
      </w:r>
      <w:r w:rsidRPr="00452CAC">
        <w:rPr>
          <w:color w:val="000000"/>
          <w:sz w:val="28"/>
          <w:szCs w:val="28"/>
        </w:rPr>
        <w:t xml:space="preserve"> году.</w:t>
      </w:r>
    </w:p>
    <w:p w14:paraId="03B34173" w14:textId="7B96599F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5463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EE2860A" w14:textId="77777777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233CD605" w14:textId="77777777"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color w:val="000000"/>
          <w:sz w:val="28"/>
          <w:szCs w:val="28"/>
        </w:rPr>
        <w:t>Прочие доходы от компенсации затрат бюджетов сельских поселений</w:t>
      </w:r>
      <w:r w:rsidRPr="00452CAC">
        <w:rPr>
          <w:color w:val="000000"/>
          <w:sz w:val="28"/>
          <w:szCs w:val="28"/>
        </w:rPr>
        <w:t xml:space="preserve"> (код </w:t>
      </w:r>
      <w:r w:rsidRPr="00452CAC">
        <w:rPr>
          <w:snapToGrid w:val="0"/>
          <w:color w:val="000000"/>
          <w:sz w:val="28"/>
          <w:szCs w:val="28"/>
        </w:rPr>
        <w:t>1 13 02995 10 0000 130</w:t>
      </w:r>
      <w:r w:rsidRPr="00452CAC">
        <w:rPr>
          <w:color w:val="000000"/>
          <w:sz w:val="28"/>
          <w:szCs w:val="28"/>
        </w:rPr>
        <w:t>)</w:t>
      </w:r>
    </w:p>
    <w:p w14:paraId="6FEB53FB" w14:textId="64AFAE1A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местный </w:t>
      </w:r>
      <w:r w:rsidRPr="00546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 </w:t>
      </w:r>
      <w:r w:rsidRPr="005463E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D1573" w:rsidRPr="005463E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463EA" w:rsidRPr="005463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D1573" w:rsidRPr="005463E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463EA" w:rsidRPr="005463E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D1573" w:rsidRPr="004A6782">
        <w:rPr>
          <w:color w:val="000000"/>
          <w:sz w:val="28"/>
          <w:szCs w:val="28"/>
        </w:rPr>
        <w:t xml:space="preserve">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планируется на основании расчётных данных администрации муниципального образования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01C00B" w14:textId="77777777"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14:paraId="08312337" w14:textId="77777777" w:rsidR="00146BC1" w:rsidRPr="00452CAC" w:rsidRDefault="00146BC1" w:rsidP="00146BC1">
      <w:pPr>
        <w:tabs>
          <w:tab w:val="left" w:pos="709"/>
          <w:tab w:val="left" w:pos="851"/>
        </w:tabs>
        <w:ind w:right="-1" w:firstLine="709"/>
        <w:jc w:val="both"/>
        <w:rPr>
          <w:bCs/>
          <w:color w:val="000000"/>
          <w:spacing w:val="-14"/>
          <w:sz w:val="28"/>
          <w:szCs w:val="28"/>
        </w:rPr>
      </w:pPr>
      <w:r w:rsidRPr="00452CAC">
        <w:rPr>
          <w:b/>
          <w:bCs/>
          <w:color w:val="000000"/>
          <w:spacing w:val="-14"/>
          <w:sz w:val="28"/>
          <w:szCs w:val="28"/>
        </w:rPr>
        <w:t xml:space="preserve">Штрафы, санкции, возмещение ущерба </w:t>
      </w:r>
      <w:r w:rsidRPr="00452CAC">
        <w:rPr>
          <w:bCs/>
          <w:color w:val="000000"/>
          <w:spacing w:val="-14"/>
          <w:sz w:val="28"/>
          <w:szCs w:val="28"/>
        </w:rPr>
        <w:t>(код 1 16 00000 00 0000 000)</w:t>
      </w:r>
    </w:p>
    <w:p w14:paraId="6020B7D1" w14:textId="359220F9" w:rsidR="00146BC1" w:rsidRPr="00452CAC" w:rsidRDefault="00146BC1" w:rsidP="00146BC1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color w:val="000000"/>
          <w:sz w:val="28"/>
          <w:szCs w:val="28"/>
        </w:rPr>
        <w:t>Поступление платежей в местные бюджеты в 202</w:t>
      </w:r>
      <w:r w:rsidR="005463EA">
        <w:rPr>
          <w:color w:val="000000"/>
          <w:sz w:val="28"/>
          <w:szCs w:val="28"/>
        </w:rPr>
        <w:t>3</w:t>
      </w:r>
      <w:r w:rsidRPr="00452CAC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5</w:t>
      </w:r>
      <w:r w:rsidRPr="00452CAC">
        <w:rPr>
          <w:color w:val="000000"/>
          <w:sz w:val="28"/>
          <w:szCs w:val="28"/>
        </w:rPr>
        <w:t xml:space="preserve"> годах по кодам бюджетной </w:t>
      </w:r>
      <w:r w:rsidRPr="001F268B">
        <w:rPr>
          <w:color w:val="000000"/>
          <w:sz w:val="28"/>
          <w:szCs w:val="28"/>
        </w:rPr>
        <w:t xml:space="preserve">классификации </w:t>
      </w:r>
      <w:r w:rsidRPr="001F268B">
        <w:rPr>
          <w:snapToGrid w:val="0"/>
          <w:sz w:val="28"/>
          <w:szCs w:val="28"/>
        </w:rPr>
        <w:t>1 16 01074 01 0000 140;</w:t>
      </w:r>
      <w:r w:rsidRPr="001F268B">
        <w:rPr>
          <w:sz w:val="28"/>
          <w:szCs w:val="28"/>
        </w:rPr>
        <w:t xml:space="preserve"> 1 16 07090 10 0000 140;</w:t>
      </w:r>
      <w:r w:rsidR="002272A6">
        <w:rPr>
          <w:sz w:val="28"/>
          <w:szCs w:val="28"/>
        </w:rPr>
        <w:t xml:space="preserve">  </w:t>
      </w:r>
      <w:r w:rsidRPr="001F268B">
        <w:rPr>
          <w:sz w:val="28"/>
          <w:szCs w:val="28"/>
        </w:rPr>
        <w:t xml:space="preserve"> 1 16 10032 10 0000 140; 1 16 1006110 0000 140; </w:t>
      </w:r>
      <w:r w:rsidRPr="001F268B">
        <w:rPr>
          <w:snapToGrid w:val="0"/>
          <w:sz w:val="28"/>
          <w:szCs w:val="28"/>
        </w:rPr>
        <w:t>1 16 10062 10 0000 140; 1 16 1008110 0000 140; 1 16 10082 10 0000 140;1 16 1012301 0000 140; 1 16 10129 01 0000 140</w:t>
      </w:r>
      <w:r w:rsidR="002272A6">
        <w:rPr>
          <w:snapToGrid w:val="0"/>
          <w:sz w:val="28"/>
          <w:szCs w:val="28"/>
        </w:rPr>
        <w:t xml:space="preserve"> </w:t>
      </w:r>
      <w:r w:rsidRPr="001F268B">
        <w:rPr>
          <w:sz w:val="28"/>
          <w:szCs w:val="28"/>
        </w:rPr>
        <w:t>прогнозируется на уровне ожидаемого поступления</w:t>
      </w:r>
      <w:r w:rsidRPr="00452CAC">
        <w:rPr>
          <w:sz w:val="28"/>
          <w:szCs w:val="28"/>
        </w:rPr>
        <w:t xml:space="preserve"> доходов в 202</w:t>
      </w:r>
      <w:r w:rsidR="005463EA">
        <w:rPr>
          <w:sz w:val="28"/>
          <w:szCs w:val="28"/>
        </w:rPr>
        <w:t>3</w:t>
      </w:r>
      <w:r w:rsidRPr="00452CAC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5463EA">
        <w:rPr>
          <w:sz w:val="28"/>
          <w:szCs w:val="28"/>
        </w:rPr>
        <w:t>3</w:t>
      </w:r>
      <w:r w:rsidRPr="00452CAC">
        <w:rPr>
          <w:sz w:val="28"/>
          <w:szCs w:val="28"/>
        </w:rPr>
        <w:t xml:space="preserve"> года.</w:t>
      </w:r>
    </w:p>
    <w:p w14:paraId="6238A7AA" w14:textId="77777777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3284FD53" w14:textId="77777777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72774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bCs/>
          <w:color w:val="000000"/>
          <w:sz w:val="28"/>
          <w:szCs w:val="28"/>
        </w:rPr>
        <w:t>Прочие неналоговые доходы</w:t>
      </w:r>
      <w:r w:rsidR="002272A6">
        <w:rPr>
          <w:b/>
          <w:bCs/>
          <w:color w:val="000000"/>
          <w:sz w:val="28"/>
          <w:szCs w:val="28"/>
        </w:rPr>
        <w:t xml:space="preserve">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1 17 05050 10 0000 180</w:t>
      </w:r>
      <w:r w:rsidRPr="00452CAC">
        <w:rPr>
          <w:color w:val="000000"/>
          <w:sz w:val="28"/>
          <w:szCs w:val="28"/>
        </w:rPr>
        <w:t>)</w:t>
      </w:r>
    </w:p>
    <w:p w14:paraId="4EB15FDC" w14:textId="254BE822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Поступление прочих неналоговых доходов в местный бюджет на </w:t>
      </w:r>
      <w:r w:rsidR="001D1573" w:rsidRPr="004A6782">
        <w:rPr>
          <w:color w:val="000000"/>
          <w:sz w:val="28"/>
          <w:szCs w:val="28"/>
        </w:rPr>
        <w:t>202</w:t>
      </w:r>
      <w:r w:rsidR="005463EA">
        <w:rPr>
          <w:color w:val="000000"/>
          <w:sz w:val="28"/>
          <w:szCs w:val="28"/>
        </w:rPr>
        <w:t>4</w:t>
      </w:r>
      <w:r w:rsidR="001D1573" w:rsidRPr="004A6782">
        <w:rPr>
          <w:color w:val="000000"/>
          <w:sz w:val="28"/>
          <w:szCs w:val="28"/>
        </w:rPr>
        <w:t>-202</w:t>
      </w:r>
      <w:r w:rsidR="005463EA">
        <w:rPr>
          <w:color w:val="000000"/>
          <w:sz w:val="28"/>
          <w:szCs w:val="28"/>
        </w:rPr>
        <w:t>6</w:t>
      </w:r>
      <w:r w:rsidR="001D1573" w:rsidRPr="004A6782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годах прогнозируется на уровне ожидаемого поступления доходов в 20</w:t>
      </w:r>
      <w:r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3</w:t>
      </w:r>
      <w:r w:rsidRPr="00F40C3D">
        <w:rPr>
          <w:color w:val="000000"/>
          <w:sz w:val="28"/>
          <w:szCs w:val="28"/>
        </w:rPr>
        <w:t xml:space="preserve"> году.</w:t>
      </w:r>
    </w:p>
    <w:p w14:paraId="05B76925" w14:textId="2BE29F83" w:rsidR="00146BC1" w:rsidRDefault="00146BC1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Ожидаемое поступление в 20</w:t>
      </w:r>
      <w:r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3</w:t>
      </w:r>
      <w:r w:rsidRPr="00F40C3D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</w:t>
      </w:r>
      <w:r w:rsidRPr="00F40C3D">
        <w:rPr>
          <w:bCs/>
          <w:color w:val="000000"/>
          <w:sz w:val="28"/>
          <w:szCs w:val="28"/>
        </w:rPr>
        <w:t xml:space="preserve">прочих </w:t>
      </w:r>
      <w:r w:rsidRPr="00F40C3D">
        <w:rPr>
          <w:color w:val="000000"/>
          <w:sz w:val="28"/>
          <w:szCs w:val="28"/>
        </w:rPr>
        <w:t>неналоговых доходов в 20</w:t>
      </w:r>
      <w:r w:rsidR="001D1573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1</w:t>
      </w:r>
      <w:r w:rsidRPr="00F40C3D">
        <w:rPr>
          <w:color w:val="000000"/>
          <w:sz w:val="28"/>
          <w:szCs w:val="28"/>
        </w:rPr>
        <w:t xml:space="preserve"> и 20</w:t>
      </w:r>
      <w:r w:rsidR="00DC23ED">
        <w:rPr>
          <w:color w:val="000000"/>
          <w:sz w:val="28"/>
          <w:szCs w:val="28"/>
        </w:rPr>
        <w:t>2</w:t>
      </w:r>
      <w:r w:rsidR="005463EA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годах.</w:t>
      </w:r>
    </w:p>
    <w:p w14:paraId="68496B55" w14:textId="77777777" w:rsidR="00DC23ED" w:rsidRPr="00F40C3D" w:rsidRDefault="00DC23ED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14:paraId="63A7933D" w14:textId="77777777" w:rsidR="00DC23ED" w:rsidRPr="00DC23ED" w:rsidRDefault="00DC23ED" w:rsidP="00DC23ED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DC23ED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DC23ED">
        <w:rPr>
          <w:color w:val="000000"/>
          <w:spacing w:val="-14"/>
          <w:sz w:val="28"/>
          <w:szCs w:val="28"/>
        </w:rPr>
        <w:t xml:space="preserve">(код </w:t>
      </w:r>
      <w:r w:rsidRPr="00DC23ED">
        <w:rPr>
          <w:snapToGrid w:val="0"/>
          <w:color w:val="000000"/>
          <w:sz w:val="28"/>
          <w:szCs w:val="28"/>
        </w:rPr>
        <w:t>1 17 15000 00 0000 150</w:t>
      </w:r>
      <w:r w:rsidRPr="00DC23ED">
        <w:rPr>
          <w:color w:val="000000"/>
          <w:spacing w:val="-14"/>
          <w:sz w:val="28"/>
          <w:szCs w:val="28"/>
        </w:rPr>
        <w:t>)</w:t>
      </w:r>
    </w:p>
    <w:p w14:paraId="2EC87290" w14:textId="2A86F5C7" w:rsidR="00DC23ED" w:rsidRPr="00EC7940" w:rsidRDefault="00DC23ED" w:rsidP="00D279DB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DC23ED">
        <w:rPr>
          <w:color w:val="000000"/>
          <w:sz w:val="28"/>
          <w:szCs w:val="28"/>
        </w:rPr>
        <w:t>Поступление инициативных платежей в местные бюджеты в 202</w:t>
      </w:r>
      <w:r w:rsidR="005463EA">
        <w:rPr>
          <w:color w:val="000000"/>
          <w:sz w:val="28"/>
          <w:szCs w:val="28"/>
        </w:rPr>
        <w:t>4</w:t>
      </w:r>
      <w:r w:rsidRPr="00DC23ED">
        <w:rPr>
          <w:color w:val="000000"/>
          <w:sz w:val="28"/>
          <w:szCs w:val="28"/>
        </w:rPr>
        <w:t xml:space="preserve"> году прогнозируется на основании сведений о проектах муниципальных </w:t>
      </w:r>
      <w:r w:rsidRPr="00DC23ED">
        <w:rPr>
          <w:color w:val="000000"/>
          <w:sz w:val="28"/>
          <w:szCs w:val="28"/>
        </w:rPr>
        <w:lastRenderedPageBreak/>
        <w:t xml:space="preserve">образований, прошедших конкурсный отбор в проекте «Народный бюджет», подготовленный </w:t>
      </w:r>
      <w:r w:rsidRPr="00DC23ED">
        <w:rPr>
          <w:sz w:val="28"/>
          <w:szCs w:val="28"/>
        </w:rPr>
        <w:t>в</w:t>
      </w:r>
      <w:r w:rsidRPr="00DC23ED">
        <w:rPr>
          <w:sz w:val="28"/>
          <w:szCs w:val="28"/>
          <w:lang w:val="en-US"/>
        </w:rPr>
        <w:t> </w:t>
      </w:r>
      <w:r w:rsidRPr="00DC23ED">
        <w:rPr>
          <w:sz w:val="28"/>
          <w:szCs w:val="28"/>
        </w:rPr>
        <w:t>соответствии</w:t>
      </w:r>
      <w:r w:rsidRPr="00DC23ED">
        <w:rPr>
          <w:color w:val="000000"/>
          <w:sz w:val="28"/>
          <w:szCs w:val="28"/>
        </w:rPr>
        <w:t xml:space="preserve"> с </w:t>
      </w:r>
      <w:r w:rsidRPr="00EC7940">
        <w:rPr>
          <w:color w:val="000000"/>
          <w:sz w:val="28"/>
          <w:szCs w:val="28"/>
        </w:rPr>
        <w:t>постановлением Администрации Курской области от 27.09.2016 №</w:t>
      </w:r>
      <w:r w:rsidRPr="00EC7940">
        <w:rPr>
          <w:color w:val="000000"/>
          <w:sz w:val="28"/>
          <w:szCs w:val="28"/>
          <w:lang w:val="en-US"/>
        </w:rPr>
        <w:t> </w:t>
      </w:r>
      <w:r w:rsidRPr="00EC7940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14:paraId="5ADFCB43" w14:textId="03B3898B" w:rsidR="00146BC1" w:rsidRPr="00F40C3D" w:rsidRDefault="00DC23ED" w:rsidP="00D279DB">
      <w:pPr>
        <w:ind w:right="-1" w:firstLine="709"/>
        <w:jc w:val="both"/>
        <w:rPr>
          <w:sz w:val="28"/>
          <w:szCs w:val="28"/>
        </w:rPr>
      </w:pPr>
      <w:r w:rsidRPr="00DC23ED">
        <w:rPr>
          <w:sz w:val="28"/>
          <w:szCs w:val="28"/>
        </w:rPr>
        <w:t>Поступление</w:t>
      </w:r>
      <w:r w:rsidRPr="00DC23ED">
        <w:rPr>
          <w:color w:val="000000"/>
          <w:sz w:val="28"/>
          <w:szCs w:val="28"/>
        </w:rPr>
        <w:t xml:space="preserve"> инициативных платежей</w:t>
      </w:r>
      <w:r w:rsidRPr="00DC23ED">
        <w:rPr>
          <w:sz w:val="28"/>
          <w:szCs w:val="28"/>
        </w:rPr>
        <w:t xml:space="preserve"> в </w:t>
      </w:r>
      <w:r w:rsidRPr="00DC23ED">
        <w:rPr>
          <w:color w:val="000000"/>
          <w:sz w:val="28"/>
          <w:szCs w:val="28"/>
        </w:rPr>
        <w:t xml:space="preserve">местные бюджеты </w:t>
      </w:r>
      <w:r w:rsidRPr="00DC23ED">
        <w:rPr>
          <w:sz w:val="28"/>
          <w:szCs w:val="28"/>
        </w:rPr>
        <w:t>в 202</w:t>
      </w:r>
      <w:r w:rsidR="005463EA">
        <w:rPr>
          <w:sz w:val="28"/>
          <w:szCs w:val="28"/>
        </w:rPr>
        <w:t>4</w:t>
      </w:r>
      <w:r w:rsidRPr="00DC23ED">
        <w:rPr>
          <w:sz w:val="28"/>
          <w:szCs w:val="28"/>
        </w:rPr>
        <w:t xml:space="preserve"> и 202</w:t>
      </w:r>
      <w:r w:rsidR="005463EA">
        <w:rPr>
          <w:sz w:val="28"/>
          <w:szCs w:val="28"/>
        </w:rPr>
        <w:t>5</w:t>
      </w:r>
      <w:r w:rsidRPr="00DC23ED">
        <w:rPr>
          <w:sz w:val="28"/>
          <w:szCs w:val="28"/>
        </w:rPr>
        <w:t> годах не планируется.</w:t>
      </w:r>
    </w:p>
    <w:p w14:paraId="4D829DA1" w14:textId="77777777" w:rsidR="00D279DB" w:rsidRDefault="00D279DB" w:rsidP="00146BC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685B815" w14:textId="2B6B46A9" w:rsidR="00146BC1" w:rsidRPr="00F40C3D" w:rsidRDefault="00146BC1" w:rsidP="00146BC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Безвозмездные поступления от других бюджетов бюджетной сис</w:t>
      </w:r>
      <w:r w:rsidRPr="00F40C3D">
        <w:rPr>
          <w:b/>
          <w:sz w:val="28"/>
          <w:szCs w:val="28"/>
        </w:rPr>
        <w:softHyphen/>
        <w:t>темы Российской Федерации (2 02 00000 000 0000 000)</w:t>
      </w:r>
    </w:p>
    <w:p w14:paraId="62F3E94D" w14:textId="1E6A5394" w:rsidR="00146BC1" w:rsidRPr="00F40C3D" w:rsidRDefault="00D279DB" w:rsidP="00146BC1">
      <w:pPr>
        <w:pStyle w:val="2"/>
        <w:spacing w:line="276" w:lineRule="auto"/>
        <w:ind w:left="0" w:firstLine="283"/>
        <w:jc w:val="both"/>
        <w:rPr>
          <w:color w:val="000000"/>
          <w:sz w:val="28"/>
          <w:szCs w:val="28"/>
        </w:rPr>
      </w:pPr>
      <w:r w:rsidRPr="00D279DB">
        <w:rPr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 в пределах средств, предусмотренных в проекте областного бюджета на 2024-2026 годы.</w:t>
      </w:r>
    </w:p>
    <w:p w14:paraId="424A097C" w14:textId="77777777"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  <w:r w:rsidRPr="00F40C3D">
        <w:rPr>
          <w:sz w:val="28"/>
          <w:szCs w:val="28"/>
        </w:rPr>
        <w:tab/>
      </w:r>
    </w:p>
    <w:p w14:paraId="2D5AC412" w14:textId="77777777"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</w:p>
    <w:p w14:paraId="0E20C135" w14:textId="77777777" w:rsidR="00E41A88" w:rsidRDefault="00E41A88"/>
    <w:sectPr w:rsidR="00E41A88" w:rsidSect="008322C2">
      <w:headerReference w:type="even" r:id="rId7"/>
      <w:headerReference w:type="default" r:id="rId8"/>
      <w:pgSz w:w="11907" w:h="16840" w:code="9"/>
      <w:pgMar w:top="993" w:right="851" w:bottom="709" w:left="1701" w:header="709" w:footer="709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E7C7" w14:textId="77777777" w:rsidR="00A67E26" w:rsidRDefault="00A67E26" w:rsidP="004C4CB3">
      <w:r>
        <w:separator/>
      </w:r>
    </w:p>
  </w:endnote>
  <w:endnote w:type="continuationSeparator" w:id="0">
    <w:p w14:paraId="2244AD1E" w14:textId="77777777" w:rsidR="00A67E26" w:rsidRDefault="00A67E26" w:rsidP="004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5181" w14:textId="77777777" w:rsidR="00A67E26" w:rsidRDefault="00A67E26" w:rsidP="004C4CB3">
      <w:r>
        <w:separator/>
      </w:r>
    </w:p>
  </w:footnote>
  <w:footnote w:type="continuationSeparator" w:id="0">
    <w:p w14:paraId="15484499" w14:textId="77777777" w:rsidR="00A67E26" w:rsidRDefault="00A67E26" w:rsidP="004C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0E40" w14:textId="0E48E2D1" w:rsidR="00014091" w:rsidRDefault="00690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2C2">
      <w:rPr>
        <w:rStyle w:val="a5"/>
        <w:noProof/>
      </w:rPr>
      <w:t>5</w:t>
    </w:r>
    <w:r>
      <w:rPr>
        <w:rStyle w:val="a5"/>
      </w:rPr>
      <w:fldChar w:fldCharType="end"/>
    </w:r>
  </w:p>
  <w:p w14:paraId="193A85D1" w14:textId="77777777" w:rsidR="00014091" w:rsidRDefault="00014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90CB" w14:textId="77777777" w:rsidR="00014091" w:rsidRDefault="00690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DEC">
      <w:rPr>
        <w:rStyle w:val="a5"/>
        <w:noProof/>
      </w:rPr>
      <w:t>4</w:t>
    </w:r>
    <w:r>
      <w:rPr>
        <w:rStyle w:val="a5"/>
      </w:rPr>
      <w:fldChar w:fldCharType="end"/>
    </w:r>
  </w:p>
  <w:p w14:paraId="41BF839A" w14:textId="77777777" w:rsidR="00014091" w:rsidRDefault="00014091">
    <w:pPr>
      <w:pStyle w:val="a3"/>
      <w:tabs>
        <w:tab w:val="clear" w:pos="9355"/>
        <w:tab w:val="left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19F"/>
    <w:multiLevelType w:val="hybridMultilevel"/>
    <w:tmpl w:val="B6348130"/>
    <w:lvl w:ilvl="0" w:tplc="8DFC9A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07354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1"/>
    <w:rsid w:val="00014091"/>
    <w:rsid w:val="00020A99"/>
    <w:rsid w:val="00146BC1"/>
    <w:rsid w:val="0015023C"/>
    <w:rsid w:val="001C715F"/>
    <w:rsid w:val="001D1573"/>
    <w:rsid w:val="002272A6"/>
    <w:rsid w:val="002373CD"/>
    <w:rsid w:val="002877E4"/>
    <w:rsid w:val="002A261C"/>
    <w:rsid w:val="002C402D"/>
    <w:rsid w:val="002E2594"/>
    <w:rsid w:val="003266E0"/>
    <w:rsid w:val="00384EA3"/>
    <w:rsid w:val="003940B3"/>
    <w:rsid w:val="00460996"/>
    <w:rsid w:val="004711DF"/>
    <w:rsid w:val="004C4CB3"/>
    <w:rsid w:val="004E425E"/>
    <w:rsid w:val="0050113E"/>
    <w:rsid w:val="005463EA"/>
    <w:rsid w:val="00637791"/>
    <w:rsid w:val="00690684"/>
    <w:rsid w:val="00696F1C"/>
    <w:rsid w:val="006E2C01"/>
    <w:rsid w:val="006E3829"/>
    <w:rsid w:val="00773054"/>
    <w:rsid w:val="007B0C37"/>
    <w:rsid w:val="007D7269"/>
    <w:rsid w:val="00802948"/>
    <w:rsid w:val="008322C2"/>
    <w:rsid w:val="00875338"/>
    <w:rsid w:val="0089042E"/>
    <w:rsid w:val="00A67E26"/>
    <w:rsid w:val="00A816FC"/>
    <w:rsid w:val="00B36055"/>
    <w:rsid w:val="00BB5DEC"/>
    <w:rsid w:val="00C90C45"/>
    <w:rsid w:val="00CD32AE"/>
    <w:rsid w:val="00D279DB"/>
    <w:rsid w:val="00DA7017"/>
    <w:rsid w:val="00DC23ED"/>
    <w:rsid w:val="00E41A88"/>
    <w:rsid w:val="00EA7A53"/>
    <w:rsid w:val="00EC7940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BF79"/>
  <w15:docId w15:val="{9B084D9C-EEA3-467A-9847-FDC852D7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6BC1"/>
  </w:style>
  <w:style w:type="paragraph" w:customStyle="1" w:styleId="ConsNormal">
    <w:name w:val="ConsNormal"/>
    <w:rsid w:val="00146B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46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46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ЕКАТЕРИНА</cp:lastModifiedBy>
  <cp:revision>8</cp:revision>
  <cp:lastPrinted>2023-11-01T07:28:00Z</cp:lastPrinted>
  <dcterms:created xsi:type="dcterms:W3CDTF">2023-11-01T07:29:00Z</dcterms:created>
  <dcterms:modified xsi:type="dcterms:W3CDTF">2023-11-20T10:37:00Z</dcterms:modified>
</cp:coreProperties>
</file>