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45AC9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15B9" w:rsidRDefault="007B7F6A" w:rsidP="00AB15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05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октября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 2017г. </w:t>
      </w:r>
      <w:r w:rsidR="008E20E2" w:rsidRPr="004F6F0B">
        <w:rPr>
          <w:rFonts w:ascii="Arial" w:hAnsi="Arial" w:cs="Arial"/>
          <w:b/>
          <w:sz w:val="32"/>
          <w:szCs w:val="32"/>
          <w:lang w:val="ru-RU"/>
        </w:rPr>
        <w:t>№</w:t>
      </w:r>
      <w:r w:rsidR="00575F53" w:rsidRPr="004F6F0B">
        <w:rPr>
          <w:rFonts w:ascii="Arial" w:hAnsi="Arial" w:cs="Arial"/>
          <w:b/>
          <w:sz w:val="32"/>
          <w:szCs w:val="32"/>
          <w:lang w:val="ru-RU"/>
        </w:rPr>
        <w:t>8</w:t>
      </w:r>
      <w:r w:rsidR="004F6F0B">
        <w:rPr>
          <w:rFonts w:ascii="Arial" w:hAnsi="Arial" w:cs="Arial"/>
          <w:b/>
          <w:sz w:val="32"/>
          <w:szCs w:val="32"/>
          <w:lang w:val="ru-RU"/>
        </w:rPr>
        <w:t>9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96998" w:rsidRPr="00AB15B9" w:rsidRDefault="00696998" w:rsidP="00AB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15B9" w:rsidRDefault="00AB15B9" w:rsidP="00AB15B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 w:rsidR="004F6F0B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по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предоставлению</w:t>
      </w:r>
      <w:r w:rsidRPr="00D63CD1">
        <w:rPr>
          <w:rFonts w:ascii="Arial" w:eastAsia="Calibri" w:hAnsi="Arial" w:cs="Arial"/>
          <w:b/>
          <w:bCs/>
          <w:sz w:val="32"/>
          <w:szCs w:val="32"/>
        </w:rPr>
        <w:t> 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муниципальнойуслуги</w:t>
      </w:r>
      <w:r w:rsidRPr="00D63CD1">
        <w:rPr>
          <w:rFonts w:ascii="Arial" w:hAnsi="Arial" w:cs="Arial"/>
          <w:b/>
          <w:bCs/>
          <w:sz w:val="32"/>
          <w:szCs w:val="32"/>
        </w:rPr>
        <w:t> </w:t>
      </w:r>
      <w:r w:rsidRPr="00D63CD1"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="00B24CEE" w:rsidRPr="00B24CEE">
        <w:rPr>
          <w:rFonts w:ascii="Arial" w:hAnsi="Arial" w:cs="Arial"/>
          <w:b/>
          <w:bCs/>
          <w:sz w:val="32"/>
          <w:szCs w:val="32"/>
          <w:lang w:val="ru-RU"/>
        </w:rPr>
        <w:t>Предварительное согласование предоставления земельного участка</w:t>
      </w:r>
      <w:r w:rsidRPr="00D63CD1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4F5ABA" w:rsidRDefault="004F5ABA" w:rsidP="00AB15B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AB15B9" w:rsidRDefault="00AB15B9" w:rsidP="00AB15B9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44F90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ский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сельсовет» Железногор</w:t>
      </w:r>
      <w:r w:rsidRPr="00044F90">
        <w:rPr>
          <w:rFonts w:ascii="Arial" w:hAnsi="Arial" w:cs="Arial"/>
          <w:sz w:val="24"/>
          <w:szCs w:val="24"/>
          <w:lang w:val="ru-RU"/>
        </w:rPr>
        <w:t xml:space="preserve">ского района Курской области, а также в целях обеспечения автоматизации процесса предоставления муниципальных услуг Администрация 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ского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сельсовета Железногорского района ПОСТАНОВЛЯЕТ:</w:t>
      </w:r>
      <w:proofErr w:type="gramEnd"/>
    </w:p>
    <w:p w:rsidR="00AB15B9" w:rsidRPr="00FB5EF2" w:rsidRDefault="00AB15B9" w:rsidP="00AB15B9">
      <w:pPr>
        <w:pStyle w:val="af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B5EF2">
        <w:rPr>
          <w:rFonts w:ascii="Arial" w:hAnsi="Arial" w:cs="Arial"/>
          <w:sz w:val="24"/>
          <w:szCs w:val="24"/>
          <w:lang w:val="ru-RU"/>
        </w:rPr>
        <w:t>Утвердить  технологическую  схему по предоставлению</w:t>
      </w:r>
    </w:p>
    <w:p w:rsidR="00AB15B9" w:rsidRDefault="00AB15B9" w:rsidP="00AB15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44F90">
        <w:rPr>
          <w:rFonts w:ascii="Arial" w:hAnsi="Arial" w:cs="Arial"/>
          <w:sz w:val="24"/>
          <w:szCs w:val="24"/>
          <w:lang w:val="ru-RU"/>
        </w:rPr>
        <w:t xml:space="preserve">муниципальной услуги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B24CEE" w:rsidRPr="00B24CEE">
        <w:rPr>
          <w:rFonts w:ascii="Arial" w:hAnsi="Arial" w:cs="Arial"/>
          <w:bCs/>
          <w:sz w:val="24"/>
          <w:szCs w:val="24"/>
          <w:lang w:val="ru-RU"/>
        </w:rPr>
        <w:t>Предварительное согласование предоставления земельного участка</w:t>
      </w:r>
      <w:r w:rsidRPr="00044F90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AB15B9" w:rsidRDefault="00AB15B9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2. Размести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>ть настоящее постановление (с п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риложением), 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на официальном сайте Администрации </w:t>
      </w: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ского сельсовета </w:t>
      </w: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>ского  района  Курской области в сети «Интернет».</w:t>
      </w:r>
    </w:p>
    <w:p w:rsidR="00AB15B9" w:rsidRDefault="00AB15B9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Pr="00575F53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4"/>
          <w:szCs w:val="24"/>
          <w:lang w:val="ru-RU"/>
        </w:rPr>
        <w:t>подписания</w:t>
      </w:r>
      <w:r w:rsidRPr="00575F53">
        <w:rPr>
          <w:rFonts w:ascii="Arial" w:hAnsi="Arial" w:cs="Arial"/>
          <w:sz w:val="24"/>
          <w:szCs w:val="24"/>
          <w:lang w:val="ru-RU"/>
        </w:rPr>
        <w:t>.</w:t>
      </w:r>
    </w:p>
    <w:p w:rsidR="00AB15B9" w:rsidRPr="00FB5EF2" w:rsidRDefault="00AB15B9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proofErr w:type="gramStart"/>
      <w:r w:rsidRPr="00044F90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AB15B9" w:rsidRDefault="00AB15B9" w:rsidP="00AB15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5B9" w:rsidRDefault="00AB15B9" w:rsidP="00AB15B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5B9" w:rsidRDefault="00AB15B9" w:rsidP="00AB15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AB15B9" w:rsidRDefault="00AB15B9" w:rsidP="00AB15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24CEE" w:rsidRDefault="00B24CEE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4F6F0B" w:rsidRDefault="004F6F0B" w:rsidP="004F5AB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4F5ABA" w:rsidRDefault="004F5ABA" w:rsidP="004F5ABA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084775" w:rsidRPr="00FB5EF2" w:rsidRDefault="003C407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084775" w:rsidRPr="00FB5EF2" w:rsidRDefault="00084775" w:rsidP="0008477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Технологическая схемапо предоставлению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муниципальной услуги «</w:t>
      </w:r>
      <w:r w:rsidR="00B24CEE" w:rsidRPr="00B24CEE">
        <w:rPr>
          <w:rFonts w:ascii="Arial" w:hAnsi="Arial" w:cs="Arial"/>
          <w:b/>
          <w:bCs/>
          <w:sz w:val="32"/>
          <w:szCs w:val="32"/>
          <w:lang w:val="ru-RU"/>
        </w:rPr>
        <w:t>Предварительное согласование предоставления земельного участка</w:t>
      </w:r>
      <w:r w:rsidRPr="00FB5EF2">
        <w:rPr>
          <w:rFonts w:ascii="Arial" w:hAnsi="Arial" w:cs="Arial"/>
          <w:b/>
          <w:sz w:val="32"/>
          <w:szCs w:val="32"/>
          <w:lang w:val="ru-RU"/>
        </w:rPr>
        <w:t xml:space="preserve">»  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B5EF2">
        <w:rPr>
          <w:rFonts w:ascii="Arial" w:hAnsi="Arial" w:cs="Arial"/>
          <w:b/>
          <w:sz w:val="30"/>
          <w:szCs w:val="30"/>
          <w:lang w:val="ru-RU"/>
        </w:rPr>
        <w:t>Раздел 1. «Общие сведения о муниципальной услуге»</w:t>
      </w:r>
    </w:p>
    <w:p w:rsidR="00084775" w:rsidRPr="00FB5EF2" w:rsidRDefault="00084775" w:rsidP="0008477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076"/>
        <w:gridCol w:w="5260"/>
      </w:tblGrid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spellEnd"/>
          </w:p>
        </w:tc>
      </w:tr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775" w:rsidRPr="004F6F0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ского сельсовета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Железногор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ского района Курской области</w:t>
            </w:r>
          </w:p>
        </w:tc>
      </w:tr>
      <w:tr w:rsidR="00084775" w:rsidRPr="004F6F0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4F6F0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Полное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695D44" w:rsidRDefault="00B24CEE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B24CEE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</w:tr>
      <w:tr w:rsidR="00084775" w:rsidRPr="00B24CEE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B24CEE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Нет.</w:t>
            </w:r>
          </w:p>
        </w:tc>
      </w:tr>
      <w:tr w:rsidR="00084775" w:rsidRPr="004F6F0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ент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B24CEE" w:rsidRDefault="00084775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4F5ABA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4F5ABA" w:rsidRPr="004F5ABA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  <w:r w:rsidRPr="004F5ABA">
              <w:rPr>
                <w:rFonts w:ascii="Arial" w:hAnsi="Arial" w:cs="Arial"/>
                <w:sz w:val="24"/>
                <w:szCs w:val="24"/>
                <w:lang w:val="ru-RU"/>
              </w:rPr>
              <w:t>», утвержденный постановлением Администрации Волковского сельсовета №</w:t>
            </w:r>
            <w:r w:rsidR="00AB15B9" w:rsidRP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P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r w:rsidR="00AB15B9" w:rsidRPr="004F5ABA">
              <w:rPr>
                <w:rFonts w:ascii="Arial" w:hAnsi="Arial" w:cs="Arial"/>
                <w:sz w:val="24"/>
                <w:szCs w:val="24"/>
                <w:lang w:val="ru-RU"/>
              </w:rPr>
              <w:t>03.04.2017</w:t>
            </w:r>
            <w:r w:rsidRP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84775" w:rsidRPr="00AB15B9" w:rsidTr="00204FB2">
        <w:tc>
          <w:tcPr>
            <w:tcW w:w="474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076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подуслуг</w:t>
            </w:r>
            <w:proofErr w:type="spellEnd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5260" w:type="dxa"/>
            <w:shd w:val="clear" w:color="auto" w:fill="auto"/>
          </w:tcPr>
          <w:p w:rsidR="00084775" w:rsidRPr="00AB15B9" w:rsidRDefault="00B24CEE" w:rsidP="00AB15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Нет.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 w:val="restart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Способы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оценки качества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695D44" w:rsidRDefault="00084775" w:rsidP="00B24C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Радиотелефонная связь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B24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Терминальные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устройства</w:t>
            </w:r>
            <w:proofErr w:type="spellEnd"/>
          </w:p>
        </w:tc>
      </w:tr>
      <w:tr w:rsidR="00084775" w:rsidRPr="00B24CEE" w:rsidTr="00204FB2">
        <w:trPr>
          <w:trHeight w:val="366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695D44" w:rsidRDefault="00084775" w:rsidP="00B24C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услуг</w:t>
            </w:r>
          </w:p>
        </w:tc>
      </w:tr>
      <w:tr w:rsidR="00084775" w:rsidRPr="00B24CEE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B24C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Официальный сайт органа</w:t>
            </w:r>
          </w:p>
        </w:tc>
      </w:tr>
      <w:tr w:rsidR="00084775" w:rsidRPr="001C5CFF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1C5CFF" w:rsidRDefault="00084775" w:rsidP="00B24C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FF">
              <w:rPr>
                <w:rFonts w:ascii="Arial" w:hAnsi="Arial" w:cs="Arial"/>
                <w:sz w:val="24"/>
                <w:szCs w:val="24"/>
                <w:lang w:val="ru-RU"/>
              </w:rPr>
              <w:t>Другие способы</w:t>
            </w:r>
          </w:p>
        </w:tc>
      </w:tr>
    </w:tbl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tabs>
          <w:tab w:val="left" w:pos="3720"/>
        </w:tabs>
        <w:jc w:val="center"/>
        <w:rPr>
          <w:b/>
          <w:lang w:val="ru-RU"/>
        </w:rPr>
        <w:sectPr w:rsidR="00084775" w:rsidSect="00742B5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84775" w:rsidRPr="00CC0481" w:rsidRDefault="00A60903" w:rsidP="00A60903">
      <w:pPr>
        <w:tabs>
          <w:tab w:val="left" w:pos="3720"/>
          <w:tab w:val="center" w:pos="7285"/>
          <w:tab w:val="left" w:pos="11020"/>
        </w:tabs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lastRenderedPageBreak/>
        <w:tab/>
      </w:r>
      <w:r>
        <w:rPr>
          <w:rFonts w:ascii="Arial" w:hAnsi="Arial" w:cs="Arial"/>
          <w:b/>
          <w:sz w:val="30"/>
          <w:szCs w:val="30"/>
          <w:lang w:val="ru-RU"/>
        </w:rPr>
        <w:tab/>
      </w:r>
      <w:r w:rsidR="00084775" w:rsidRPr="00575DF5">
        <w:rPr>
          <w:rFonts w:ascii="Arial" w:hAnsi="Arial" w:cs="Arial"/>
          <w:b/>
          <w:sz w:val="30"/>
          <w:szCs w:val="30"/>
          <w:lang w:val="ru-RU"/>
        </w:rPr>
        <w:t>Раздел 2. «Общие сведения о «</w:t>
      </w:r>
      <w:proofErr w:type="spellStart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подуслугах</w:t>
      </w:r>
      <w:proofErr w:type="spellEnd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»</w:t>
      </w:r>
      <w:r>
        <w:rPr>
          <w:rFonts w:ascii="Arial" w:hAnsi="Arial" w:cs="Arial"/>
          <w:b/>
          <w:sz w:val="30"/>
          <w:szCs w:val="30"/>
          <w:lang w:val="ru-RU"/>
        </w:rPr>
        <w:tab/>
      </w:r>
    </w:p>
    <w:tbl>
      <w:tblPr>
        <w:tblStyle w:val="af8"/>
        <w:tblW w:w="16254" w:type="dxa"/>
        <w:tblInd w:w="-601" w:type="dxa"/>
        <w:tblLayout w:type="fixed"/>
        <w:tblLook w:val="04A0"/>
      </w:tblPr>
      <w:tblGrid>
        <w:gridCol w:w="1418"/>
        <w:gridCol w:w="1276"/>
        <w:gridCol w:w="1134"/>
        <w:gridCol w:w="3118"/>
        <w:gridCol w:w="1276"/>
        <w:gridCol w:w="1276"/>
        <w:gridCol w:w="1134"/>
        <w:gridCol w:w="1795"/>
        <w:gridCol w:w="1418"/>
        <w:gridCol w:w="1088"/>
        <w:gridCol w:w="1321"/>
      </w:tblGrid>
      <w:tr w:rsidR="00084775" w:rsidTr="00204FB2">
        <w:tc>
          <w:tcPr>
            <w:tcW w:w="2694" w:type="dxa"/>
            <w:gridSpan w:val="2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предъявления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для отказа в  предоставлении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снования </w:t>
            </w:r>
            <w:r>
              <w:rPr>
                <w:rFonts w:ascii="Arial" w:hAnsi="Arial" w:cs="Arial"/>
                <w:sz w:val="24"/>
                <w:szCs w:val="24"/>
              </w:rPr>
              <w:t>приостановления  предоставления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приостановления предоставления «подуслуги»</w:t>
            </w:r>
          </w:p>
        </w:tc>
        <w:tc>
          <w:tcPr>
            <w:tcW w:w="4347" w:type="dxa"/>
            <w:gridSpan w:val="3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лата за предоставление «подуслуги»</w:t>
            </w:r>
          </w:p>
        </w:tc>
        <w:tc>
          <w:tcPr>
            <w:tcW w:w="108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обращения за получением «подуслуги»</w:t>
            </w:r>
          </w:p>
        </w:tc>
        <w:tc>
          <w:tcPr>
            <w:tcW w:w="1321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получения результата «подуслуги»</w:t>
            </w:r>
          </w:p>
        </w:tc>
      </w:tr>
      <w:tr w:rsidR="00084775" w:rsidRPr="004F6F0B" w:rsidTr="00204FB2">
        <w:tc>
          <w:tcPr>
            <w:tcW w:w="1418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(месту нахождения юр. лица</w:t>
            </w:r>
            <w:proofErr w:type="gramEnd"/>
          </w:p>
        </w:tc>
        <w:tc>
          <w:tcPr>
            <w:tcW w:w="1276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подаче заявления не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по мест</w:t>
            </w:r>
            <w:r>
              <w:rPr>
                <w:rFonts w:ascii="Arial" w:hAnsi="Arial" w:cs="Arial"/>
                <w:sz w:val="24"/>
                <w:szCs w:val="24"/>
              </w:rPr>
              <w:t>у жительства (по месту обращения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75" w:rsidRPr="00575DF5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наличие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575DF5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пошлины)</w:t>
            </w:r>
          </w:p>
        </w:tc>
        <w:tc>
          <w:tcPr>
            <w:tcW w:w="1795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 xml:space="preserve">реквизиты нормативного </w:t>
            </w:r>
            <w:r>
              <w:rPr>
                <w:rFonts w:ascii="Arial" w:hAnsi="Arial" w:cs="Arial"/>
                <w:sz w:val="24"/>
                <w:szCs w:val="24"/>
              </w:rPr>
              <w:t>правового</w:t>
            </w:r>
            <w:r w:rsidR="004F5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DF5">
              <w:rPr>
                <w:rFonts w:ascii="Arial" w:hAnsi="Arial" w:cs="Arial"/>
                <w:sz w:val="24"/>
                <w:szCs w:val="24"/>
              </w:rPr>
              <w:t>акта</w:t>
            </w:r>
            <w:r>
              <w:rPr>
                <w:rFonts w:ascii="Arial" w:hAnsi="Arial" w:cs="Arial"/>
                <w:sz w:val="24"/>
                <w:szCs w:val="24"/>
              </w:rPr>
              <w:t>, являющегося основанием для взи</w:t>
            </w:r>
            <w:r w:rsidRPr="00575DF5">
              <w:rPr>
                <w:rFonts w:ascii="Arial" w:hAnsi="Arial" w:cs="Arial"/>
                <w:sz w:val="24"/>
                <w:szCs w:val="24"/>
              </w:rPr>
              <w:t>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КБК для взимания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ошлин</w:t>
            </w:r>
            <w:r>
              <w:rPr>
                <w:rFonts w:ascii="Arial" w:hAnsi="Arial" w:cs="Arial"/>
                <w:sz w:val="24"/>
                <w:szCs w:val="24"/>
              </w:rPr>
              <w:t>ы), в том числе через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МФЦ</w:t>
            </w:r>
          </w:p>
        </w:tc>
        <w:tc>
          <w:tcPr>
            <w:tcW w:w="108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775" w:rsidTr="00204FB2"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84775" w:rsidRPr="004F6F0B" w:rsidTr="00204FB2">
        <w:tc>
          <w:tcPr>
            <w:tcW w:w="16254" w:type="dxa"/>
            <w:gridSpan w:val="11"/>
          </w:tcPr>
          <w:p w:rsidR="00084775" w:rsidRPr="004C10B0" w:rsidRDefault="00B24CEE" w:rsidP="00B24CEE">
            <w:pPr>
              <w:pStyle w:val="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CEE">
              <w:rPr>
                <w:rFonts w:ascii="Arial" w:hAnsi="Arial" w:cs="Arial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B24CEE" w:rsidRPr="00B24CEE" w:rsidTr="00204FB2">
        <w:tc>
          <w:tcPr>
            <w:tcW w:w="1418" w:type="dxa"/>
          </w:tcPr>
          <w:p w:rsidR="00B24CEE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0B0">
              <w:rPr>
                <w:rFonts w:ascii="Arial" w:hAnsi="Arial" w:cs="Arial"/>
                <w:sz w:val="24"/>
                <w:szCs w:val="24"/>
              </w:rPr>
              <w:t>30 календарных дней</w:t>
            </w:r>
          </w:p>
        </w:tc>
        <w:tc>
          <w:tcPr>
            <w:tcW w:w="1276" w:type="dxa"/>
          </w:tcPr>
          <w:p w:rsidR="00B24CEE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0B0">
              <w:rPr>
                <w:rFonts w:ascii="Arial" w:hAnsi="Arial" w:cs="Arial"/>
                <w:sz w:val="24"/>
                <w:szCs w:val="24"/>
              </w:rPr>
              <w:t>30 календарных дней</w:t>
            </w:r>
          </w:p>
        </w:tc>
        <w:tc>
          <w:tcPr>
            <w:tcW w:w="1134" w:type="dxa"/>
          </w:tcPr>
          <w:p w:rsidR="00B24CEE" w:rsidRPr="00B24CEE" w:rsidRDefault="00B24CEE" w:rsidP="00B24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CEE">
              <w:rPr>
                <w:rFonts w:ascii="Arial" w:hAnsi="Arial" w:cs="Arial"/>
                <w:sz w:val="24"/>
                <w:szCs w:val="24"/>
              </w:rPr>
              <w:t>Оснований для отказа в приеме документов, необходимых для предоставления муниципально</w:t>
            </w:r>
            <w:r w:rsidRPr="00B24CEE">
              <w:rPr>
                <w:rFonts w:ascii="Arial" w:hAnsi="Arial" w:cs="Arial"/>
                <w:sz w:val="24"/>
                <w:szCs w:val="24"/>
              </w:rPr>
              <w:lastRenderedPageBreak/>
              <w:t>й услуги законодательством не предусмотрено.</w:t>
            </w:r>
          </w:p>
          <w:p w:rsidR="00B24CEE" w:rsidRPr="001B196F" w:rsidRDefault="00B24CEE" w:rsidP="00B24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CEE">
              <w:rPr>
                <w:rFonts w:ascii="Arial" w:hAnsi="Arial" w:cs="Arial"/>
                <w:sz w:val="24"/>
                <w:szCs w:val="24"/>
              </w:rPr>
      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</w:t>
            </w:r>
            <w:r w:rsidRPr="00B24CEE">
              <w:rPr>
                <w:rFonts w:ascii="Arial" w:hAnsi="Arial" w:cs="Arial"/>
                <w:sz w:val="24"/>
                <w:szCs w:val="24"/>
              </w:rPr>
              <w:lastRenderedPageBreak/>
              <w:t xml:space="preserve">щает заявление заявителю, если оно не соответствует требованиям к содержанию заявления, подано в иной уполномоченный орган или к заявлению не приложены документы. При этом заявителю должны </w:t>
            </w:r>
            <w:r w:rsidRPr="00B24CEE">
              <w:rPr>
                <w:rFonts w:ascii="Arial" w:hAnsi="Arial" w:cs="Arial"/>
                <w:sz w:val="24"/>
                <w:szCs w:val="24"/>
              </w:rPr>
              <w:lastRenderedPageBreak/>
              <w:t>быть указаны причины возврата заявления о предварительном согласовании предоставления земельного участка.</w:t>
            </w:r>
          </w:p>
        </w:tc>
        <w:tc>
          <w:tcPr>
            <w:tcW w:w="3118" w:type="dxa"/>
          </w:tcPr>
          <w:p w:rsidR="00B24CEE" w:rsidRDefault="00B24CEE" w:rsidP="004C1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CEE">
              <w:rPr>
                <w:rFonts w:ascii="Arial" w:hAnsi="Arial" w:cs="Arial"/>
                <w:sz w:val="24"/>
                <w:szCs w:val="24"/>
              </w:rPr>
              <w:lastRenderedPageBreak/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</w:t>
            </w:r>
            <w:r w:rsidRPr="004C10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24CEE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276" w:type="dxa"/>
          </w:tcPr>
          <w:p w:rsidR="00B24CEE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134" w:type="dxa"/>
          </w:tcPr>
          <w:p w:rsidR="00B24CEE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CEE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бесплатно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B24CEE" w:rsidRDefault="00B24CEE">
            <w:r w:rsidRPr="00411BA4"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418" w:type="dxa"/>
          </w:tcPr>
          <w:p w:rsidR="00B24CEE" w:rsidRDefault="00B24CEE">
            <w:r w:rsidRPr="00411BA4"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088" w:type="dxa"/>
          </w:tcPr>
          <w:p w:rsidR="00B24CEE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B24CEE">
              <w:rPr>
                <w:rFonts w:ascii="Arial" w:hAnsi="Arial" w:cs="Arial"/>
                <w:sz w:val="24"/>
                <w:szCs w:val="24"/>
              </w:rPr>
              <w:t>ичное обращение; почтовое отправление; электронный вид; портал государственных и муници</w:t>
            </w:r>
            <w:r w:rsidRPr="00B24CEE">
              <w:rPr>
                <w:rFonts w:ascii="Arial" w:hAnsi="Arial" w:cs="Arial"/>
                <w:sz w:val="24"/>
                <w:szCs w:val="24"/>
              </w:rPr>
              <w:lastRenderedPageBreak/>
              <w:t>пальных услуг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B24CEE" w:rsidRPr="00E61390" w:rsidRDefault="00B24CE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B24CEE">
              <w:rPr>
                <w:rFonts w:ascii="Arial" w:hAnsi="Arial" w:cs="Arial"/>
                <w:sz w:val="24"/>
                <w:szCs w:val="24"/>
              </w:rPr>
              <w:t>ичное обращение</w:t>
            </w:r>
            <w:r w:rsidRPr="00E613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84775" w:rsidRDefault="00084775" w:rsidP="0008477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084775" w:rsidRDefault="00084775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3D4F4C" w:rsidRDefault="003D4F4C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B24CEE" w:rsidRDefault="00B24CEE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084775" w:rsidRPr="000F4A3C" w:rsidRDefault="0008477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F4A3C">
        <w:rPr>
          <w:rFonts w:ascii="Arial" w:hAnsi="Arial" w:cs="Arial"/>
          <w:b/>
          <w:sz w:val="30"/>
          <w:szCs w:val="30"/>
          <w:lang w:val="ru-RU"/>
        </w:rPr>
        <w:lastRenderedPageBreak/>
        <w:t>Раздел 3. «Сведения о заявителях «подуслуги»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4"/>
        <w:gridCol w:w="2409"/>
        <w:gridCol w:w="2268"/>
        <w:gridCol w:w="2127"/>
        <w:gridCol w:w="1559"/>
        <w:gridCol w:w="2126"/>
      </w:tblGrid>
      <w:tr w:rsidR="00084775" w:rsidRPr="004F6F0B" w:rsidTr="00204FB2">
        <w:tc>
          <w:tcPr>
            <w:tcW w:w="567" w:type="dxa"/>
            <w:shd w:val="clear" w:color="auto" w:fill="auto"/>
          </w:tcPr>
          <w:p w:rsidR="00084775" w:rsidRPr="000F4A3C" w:rsidRDefault="00084775" w:rsidP="00A60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Категории лиц, имеющих право на получение  «подуслуги»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84775" w:rsidRPr="000F4A3C" w:rsidTr="00204FB2">
        <w:tc>
          <w:tcPr>
            <w:tcW w:w="56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4F6F0B" w:rsidTr="00204FB2">
        <w:tc>
          <w:tcPr>
            <w:tcW w:w="16160" w:type="dxa"/>
            <w:gridSpan w:val="8"/>
            <w:shd w:val="clear" w:color="auto" w:fill="auto"/>
          </w:tcPr>
          <w:p w:rsidR="00084775" w:rsidRPr="003D4F4C" w:rsidRDefault="00B24CEE" w:rsidP="00B24CEE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CEE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Предварительное согласование предоставления земельного участка</w:t>
            </w:r>
          </w:p>
        </w:tc>
      </w:tr>
      <w:tr w:rsidR="00084775" w:rsidRPr="004F6F0B" w:rsidTr="00204FB2">
        <w:tc>
          <w:tcPr>
            <w:tcW w:w="567" w:type="dxa"/>
            <w:shd w:val="clear" w:color="auto" w:fill="auto"/>
          </w:tcPr>
          <w:p w:rsidR="00084775" w:rsidRPr="000F4A3C" w:rsidRDefault="00084775" w:rsidP="00204F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3D4F4C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Ф</w:t>
            </w:r>
            <w:r w:rsidRPr="003D4F4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изические лица,  юридические лица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84775" w:rsidRPr="003D4F4C" w:rsidRDefault="00B24CEE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B24CEE">
              <w:rPr>
                <w:rFonts w:ascii="Arial" w:hAnsi="Arial" w:cs="Arial"/>
                <w:sz w:val="24"/>
                <w:szCs w:val="24"/>
                <w:lang w:val="ru-RU"/>
              </w:rPr>
              <w:t>аспорт или документ, удостоверяющий личность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A2C2A" w:rsidRPr="00DA2C2A" w:rsidRDefault="00DA2C2A" w:rsidP="00DA2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DA2C2A" w:rsidRPr="00DA2C2A" w:rsidRDefault="00DA2C2A" w:rsidP="00DA2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направлении документов почтой прилагаемые копии документов заявитель обязан нотариально заверить. Паспорт должен соответствовать нормам 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Постановления Правительства РФ от 08.07.1997 № 828</w:t>
            </w:r>
          </w:p>
          <w:p w:rsidR="00084775" w:rsidRPr="000F4A3C" w:rsidRDefault="00DA2C2A" w:rsidP="00DA2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  <w:r w:rsidR="00B24CEE" w:rsidRPr="00B24CE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B24CEE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Есть</w:t>
            </w:r>
            <w:r w:rsidR="0008477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B24CEE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24CEE">
              <w:rPr>
                <w:rFonts w:ascii="Arial" w:hAnsi="Arial" w:cs="Arial"/>
                <w:sz w:val="24"/>
                <w:szCs w:val="24"/>
                <w:lang w:val="ru-RU"/>
              </w:rPr>
              <w:t>х уполномоченные представители</w:t>
            </w:r>
            <w:r w:rsidR="00084775" w:rsidRPr="000F4A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A60903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Нотариально удостоверенная доверенность с не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истекшим сроком действия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DA2C2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Оригинал или </w:t>
            </w:r>
            <w:r w:rsidR="004F5ABA" w:rsidRPr="00DA2C2A">
              <w:rPr>
                <w:rFonts w:ascii="Arial" w:hAnsi="Arial" w:cs="Arial"/>
                <w:sz w:val="24"/>
                <w:szCs w:val="24"/>
                <w:lang w:val="ru-RU"/>
              </w:rPr>
              <w:t>нотариально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 заверенная 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60903" w:rsidRPr="00084775" w:rsidTr="00204FB2">
        <w:tc>
          <w:tcPr>
            <w:tcW w:w="567" w:type="dxa"/>
            <w:shd w:val="clear" w:color="auto" w:fill="auto"/>
          </w:tcPr>
          <w:p w:rsidR="00A60903" w:rsidRPr="00A60903" w:rsidRDefault="00A60903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A60903" w:rsidRPr="00A60903" w:rsidRDefault="00A60903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</w:t>
            </w:r>
            <w:r w:rsidRPr="00A60903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х уполномоченные представители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60903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отариально удостоверенная доверенность, паспорт или документ, удостоверяющий личность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60903" w:rsidRPr="00A60903" w:rsidRDefault="00A60903" w:rsidP="00A609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A60903" w:rsidRPr="003D4F4C" w:rsidRDefault="00A60903" w:rsidP="00A609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заявитель обязан нотариально заверить.</w:t>
            </w:r>
          </w:p>
        </w:tc>
        <w:tc>
          <w:tcPr>
            <w:tcW w:w="2268" w:type="dxa"/>
            <w:shd w:val="clear" w:color="auto" w:fill="auto"/>
          </w:tcPr>
          <w:p w:rsidR="00A60903" w:rsidRPr="00A60903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127" w:type="dxa"/>
            <w:shd w:val="clear" w:color="auto" w:fill="auto"/>
          </w:tcPr>
          <w:p w:rsidR="00A60903" w:rsidRPr="000F4A3C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903" w:rsidRPr="00A60903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60903" w:rsidRPr="000F4A3C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A2C2A" w:rsidRDefault="00DA2C2A" w:rsidP="00DA2C2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84775" w:rsidRPr="00204FB2" w:rsidRDefault="00084775" w:rsidP="00DA2C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A5F36">
        <w:rPr>
          <w:rFonts w:ascii="Arial" w:hAnsi="Arial" w:cs="Arial"/>
          <w:b/>
          <w:sz w:val="30"/>
          <w:szCs w:val="30"/>
          <w:lang w:val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2693"/>
        <w:gridCol w:w="2126"/>
        <w:gridCol w:w="3544"/>
        <w:gridCol w:w="1559"/>
        <w:gridCol w:w="1843"/>
      </w:tblGrid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Категория док</w:t>
            </w:r>
            <w:r w:rsidRPr="00BA5F36">
              <w:rPr>
                <w:rFonts w:ascii="Arial" w:hAnsi="Arial" w:cs="Arial"/>
                <w:sz w:val="24"/>
                <w:szCs w:val="24"/>
              </w:rPr>
              <w:t>умента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Условие </w:t>
            </w:r>
            <w:r>
              <w:rPr>
                <w:rFonts w:ascii="Arial" w:hAnsi="Arial" w:cs="Arial"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ениядокумента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шаблон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>) документа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 xml:space="preserve">документа/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заполнения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4F6F0B" w:rsidTr="00204FB2">
        <w:tc>
          <w:tcPr>
            <w:tcW w:w="16018" w:type="dxa"/>
            <w:gridSpan w:val="8"/>
            <w:shd w:val="clear" w:color="auto" w:fill="auto"/>
          </w:tcPr>
          <w:p w:rsidR="00084775" w:rsidRPr="00204FB2" w:rsidRDefault="00DA2C2A" w:rsidP="00DA2C2A">
            <w:pPr>
              <w:pStyle w:val="af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Предварительное согласование предоставления земельного участка</w:t>
            </w:r>
          </w:p>
        </w:tc>
      </w:tr>
      <w:tr w:rsidR="00084775" w:rsidRPr="001C3D5F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204FB2" w:rsidRDefault="00084775" w:rsidP="009E26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204FB2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1 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204FB2" w:rsidP="009E26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формой; заполнение обязательных граф; наличие даты и подписи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84775" w:rsidRPr="00BA5F36" w:rsidRDefault="00084775" w:rsidP="00DA2C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№ 1</w:t>
            </w:r>
          </w:p>
        </w:tc>
        <w:tc>
          <w:tcPr>
            <w:tcW w:w="1843" w:type="dxa"/>
            <w:shd w:val="clear" w:color="auto" w:fill="FFFFFF" w:themeFill="background1"/>
          </w:tcPr>
          <w:p w:rsidR="00084775" w:rsidRPr="00DA2C2A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</w:p>
        </w:tc>
      </w:tr>
      <w:tr w:rsidR="00084775" w:rsidRPr="00B24CEE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DA2C2A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окументы, подтверждающие право заявителя на приобретение земельного участка без проведения торгов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DA2C2A" w:rsidP="00204F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</w:t>
            </w:r>
            <w:r w:rsidRPr="00DA2C2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окументы, подтверждающие право заявителя на приобретение земельного участка без проведения торгов, права на которые не зарегистрированы  в Едином реестре прав на недвижимое имущество и сделок с ним и предусмотренные перечнем, </w:t>
            </w:r>
            <w:r w:rsidRPr="00DA2C2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установленным Приказом Минэкономразвития от 12.01.2015 г. №1</w:t>
            </w:r>
            <w:r w:rsidR="009E262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9E262E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262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 /копия с предъявлением для сличения оригинала документа или нотариально заверенная копия/ 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9E262E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9E262E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4F6F0B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DA2C2A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хема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расположения земельного участка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9E262E" w:rsidRDefault="00DA2C2A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хема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расположения земельного участка.</w:t>
            </w:r>
          </w:p>
        </w:tc>
        <w:tc>
          <w:tcPr>
            <w:tcW w:w="2693" w:type="dxa"/>
            <w:shd w:val="clear" w:color="auto" w:fill="auto"/>
          </w:tcPr>
          <w:p w:rsidR="00084775" w:rsidRPr="009E262E" w:rsidRDefault="00DA2C2A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1 /копия/ формирование в дело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DA2C2A" w:rsidP="004F5AB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случае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4F6F0B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роектная документация лесных участков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роектная документация лесных участков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1 /копия/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случае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 если подано заявление о предварительном согласовании предоставления лесного участка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9E262E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9E262E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9E262E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E262E" w:rsidRPr="004F6F0B" w:rsidTr="00204FB2">
        <w:tc>
          <w:tcPr>
            <w:tcW w:w="567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окумент, подтверждающий полномочия представителя заявителя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окумент, подтверждающий полномочия представителя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E262E" w:rsidRP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случае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 xml:space="preserve"> если с заявлением о предварительном согласовании предоставления земельного участка обращается представитель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E262E" w:rsidRPr="004F6F0B" w:rsidTr="00204FB2">
        <w:tc>
          <w:tcPr>
            <w:tcW w:w="567" w:type="dxa"/>
            <w:shd w:val="clear" w:color="auto" w:fill="auto"/>
          </w:tcPr>
          <w:p w:rsid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262E" w:rsidRDefault="00DA2C2A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DA2C2A">
              <w:rPr>
                <w:rFonts w:ascii="Arial" w:hAnsi="Arial" w:cs="Arial"/>
                <w:sz w:val="24"/>
                <w:szCs w:val="24"/>
                <w:lang w:val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E262E" w:rsidRPr="009E262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E262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случае</w:t>
            </w:r>
            <w:proofErr w:type="gramStart"/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proofErr w:type="gramEnd"/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 если заявителем является иностранное юридическое лицо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E262E" w:rsidRPr="009E262E" w:rsidRDefault="009E262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6036E" w:rsidRPr="004F6F0B" w:rsidTr="00204FB2">
        <w:tc>
          <w:tcPr>
            <w:tcW w:w="567" w:type="dxa"/>
            <w:shd w:val="clear" w:color="auto" w:fill="auto"/>
          </w:tcPr>
          <w:p w:rsidR="00D6036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6036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одготовленные некоммерческой организацие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й, созданной гражданами, списки ее членов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6036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одготовленные некоммерческой организацией, 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созданной гражданами, списки ее членов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6036E" w:rsidRPr="00D6036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1/ подлинник/формирование в дело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036E" w:rsidRDefault="00AA150D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лучае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 если подано заявление о предварительном согласовании 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  <w:r w:rsidR="00D603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6036E" w:rsidRPr="00D6036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6036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6036E" w:rsidRPr="009E262E" w:rsidRDefault="00D6036E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Default="00084775" w:rsidP="009E262E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92AA3" w:rsidRDefault="00092AA3" w:rsidP="00AA150D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AA150D" w:rsidRDefault="00AA150D" w:rsidP="00AA150D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4F5ABA" w:rsidRDefault="004F5ABA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C01539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01539">
        <w:rPr>
          <w:rFonts w:ascii="Arial" w:hAnsi="Arial" w:cs="Arial"/>
          <w:b/>
          <w:sz w:val="30"/>
          <w:szCs w:val="30"/>
          <w:lang w:val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668"/>
        <w:gridCol w:w="1832"/>
        <w:gridCol w:w="2398"/>
        <w:gridCol w:w="1550"/>
        <w:gridCol w:w="1691"/>
        <w:gridCol w:w="1269"/>
        <w:gridCol w:w="1412"/>
      </w:tblGrid>
      <w:tr w:rsidR="00084775" w:rsidRPr="004F6F0B" w:rsidTr="00204FB2">
        <w:trPr>
          <w:trHeight w:val="1851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запрашиваемого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документа (сведения)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информационного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SID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электронного сервиса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/наименование вида сведений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Форм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(шаблон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заполнения форм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</w:tr>
      <w:tr w:rsidR="00084775" w:rsidRPr="00C01539" w:rsidTr="00204FB2">
        <w:trPr>
          <w:trHeight w:val="228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4F6F0B" w:rsidTr="00382F10">
        <w:trPr>
          <w:trHeight w:val="236"/>
        </w:trPr>
        <w:tc>
          <w:tcPr>
            <w:tcW w:w="14377" w:type="dxa"/>
            <w:gridSpan w:val="8"/>
            <w:shd w:val="clear" w:color="auto" w:fill="auto"/>
          </w:tcPr>
          <w:p w:rsidR="00084775" w:rsidRPr="00C01539" w:rsidRDefault="00AA150D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C01539" w:rsidTr="00204FB2">
        <w:trPr>
          <w:trHeight w:val="1153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84775" w:rsidRPr="00C01539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ведения из ЕГРП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84775" w:rsidRPr="00382F10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1)Кадастровый номер объекта нед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вижимости; 2)Адрес;       </w:t>
            </w:r>
          </w:p>
        </w:tc>
        <w:tc>
          <w:tcPr>
            <w:tcW w:w="1832" w:type="dxa"/>
            <w:shd w:val="clear" w:color="auto" w:fill="auto"/>
          </w:tcPr>
          <w:p w:rsidR="00084775" w:rsidRPr="00382F10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AA150D" w:rsidP="0020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SID0003564</w:t>
            </w:r>
          </w:p>
        </w:tc>
        <w:tc>
          <w:tcPr>
            <w:tcW w:w="1691" w:type="dxa"/>
            <w:shd w:val="clear" w:color="auto" w:fill="auto"/>
          </w:tcPr>
          <w:p w:rsidR="00084775" w:rsidRPr="00382F10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084775" w:rsidRPr="00382F10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Приложение 3  (при направлении </w:t>
            </w:r>
            <w:proofErr w:type="spellStart"/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межведомтсвенного</w:t>
            </w:r>
            <w:proofErr w:type="spellEnd"/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 запроса на бумажном носителе)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084775" w:rsidRPr="00382F10" w:rsidRDefault="00AA150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4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F71CD0" w:rsidRDefault="00F71CD0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proofErr w:type="spellStart"/>
      <w:r w:rsidRPr="009F1E29">
        <w:rPr>
          <w:rFonts w:ascii="Arial" w:hAnsi="Arial" w:cs="Arial"/>
          <w:b/>
          <w:sz w:val="30"/>
          <w:szCs w:val="30"/>
        </w:rPr>
        <w:lastRenderedPageBreak/>
        <w:t>Раздел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 xml:space="preserve"> 6.Результаты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2126"/>
        <w:gridCol w:w="1843"/>
        <w:gridCol w:w="1699"/>
        <w:gridCol w:w="1703"/>
        <w:gridCol w:w="2410"/>
        <w:gridCol w:w="1275"/>
      </w:tblGrid>
      <w:tr w:rsidR="00084775" w:rsidRPr="004F6F0B" w:rsidTr="00204FB2">
        <w:trPr>
          <w:trHeight w:val="1212"/>
        </w:trPr>
        <w:tc>
          <w:tcPr>
            <w:tcW w:w="67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Документ/документы, являющи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еся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Требования к документу/документам,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емуся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Характеристика результата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«подуслуги»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положительный</w:t>
            </w:r>
            <w:proofErr w:type="gram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Форма документа/документов,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документа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ихся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Способ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получения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Срок хранения невостребованных заявителем результатов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</w:tr>
      <w:tr w:rsidR="00084775" w:rsidRPr="009F1E29" w:rsidTr="00204FB2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084775" w:rsidRPr="009F1E29" w:rsidTr="00204FB2">
        <w:tc>
          <w:tcPr>
            <w:tcW w:w="6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4F6F0B" w:rsidTr="00204FB2">
        <w:tc>
          <w:tcPr>
            <w:tcW w:w="15417" w:type="dxa"/>
            <w:gridSpan w:val="9"/>
            <w:shd w:val="clear" w:color="auto" w:fill="auto"/>
          </w:tcPr>
          <w:p w:rsidR="00084775" w:rsidRPr="009F1E29" w:rsidRDefault="00AA150D" w:rsidP="00204F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</w:tr>
      <w:tr w:rsidR="00084775" w:rsidRPr="009F1E29" w:rsidTr="00204FB2">
        <w:tc>
          <w:tcPr>
            <w:tcW w:w="675" w:type="dxa"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4775" w:rsidRPr="009F1E29" w:rsidRDefault="00AA150D" w:rsidP="00204F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150D">
              <w:rPr>
                <w:sz w:val="24"/>
                <w:szCs w:val="24"/>
              </w:rPr>
              <w:t>ешение о предварительном согласовании предоставления земельного участка</w:t>
            </w:r>
            <w:r w:rsidR="00F71CD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84775" w:rsidRPr="00F71CD0" w:rsidRDefault="00AA150D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о предварительном согласовании предоставления земельного участка</w:t>
            </w:r>
            <w:r w:rsidR="00F71CD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F71CD0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Положительный</w:t>
            </w:r>
            <w:r w:rsidR="00F71CD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F71CD0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084775" w:rsidRPr="00F71CD0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084775" w:rsidRPr="009F1E29" w:rsidRDefault="00BC7FAF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4775" w:rsidRPr="009F1E29" w:rsidRDefault="00F71CD0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084775" w:rsidRPr="00F71CD0" w:rsidRDefault="00F71CD0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  <w:tr w:rsidR="00F71CD0" w:rsidRPr="009F1E29" w:rsidTr="00204FB2">
        <w:tc>
          <w:tcPr>
            <w:tcW w:w="675" w:type="dxa"/>
            <w:shd w:val="clear" w:color="auto" w:fill="auto"/>
          </w:tcPr>
          <w:p w:rsidR="00F71CD0" w:rsidRPr="009F1E29" w:rsidRDefault="00F71CD0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71CD0" w:rsidRPr="009F1E29" w:rsidRDefault="00AA150D" w:rsidP="00F71C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ешение об отказе в предварительном согласовании предоставления земельного участка</w:t>
            </w:r>
            <w:r w:rsidR="00F71CD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1CD0" w:rsidRPr="009F1E29" w:rsidRDefault="00AA150D" w:rsidP="004F5A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 xml:space="preserve">ешение об отказе в предварительном согласовании предоставления земельного 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участка</w:t>
            </w:r>
            <w:r w:rsidR="00F71CD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71CD0" w:rsidRPr="009F1E29" w:rsidRDefault="00F71CD0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F71CD0" w:rsidRPr="009F1E29" w:rsidRDefault="00AA150D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орма не установлена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F71CD0" w:rsidRPr="009F1E29" w:rsidRDefault="00F71CD0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F71CD0" w:rsidRPr="009F1E29" w:rsidRDefault="00BC7FAF" w:rsidP="00F71C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71CD0" w:rsidRDefault="00F71CD0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F71CD0" w:rsidRDefault="00F71CD0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  <w:tr w:rsidR="00F71CD0" w:rsidRPr="009F1E29" w:rsidTr="00F71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BC7FAF" w:rsidRDefault="00BC7FAF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F71CD0" w:rsidRDefault="00BC7FAF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ведомление о возврате заявления о предварительном согласовании предоставления земельного участка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F71CD0" w:rsidRDefault="00BC7FAF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ведомление о возврате заявления о предварительном согласовании предоставления земельного участка заявителю</w:t>
            </w:r>
            <w:r w:rsidR="00F71CD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BC7FAF" w:rsidRDefault="00BC7FAF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Отрицательный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F71CD0" w:rsidRDefault="00BC7FAF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орма не установлена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F71CD0" w:rsidRDefault="00F71CD0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9F1E29" w:rsidRDefault="00BC7FAF" w:rsidP="00F71C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AA150D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9F1E29" w:rsidRDefault="00F71CD0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D0" w:rsidRPr="00F71CD0" w:rsidRDefault="00F71CD0" w:rsidP="00F71C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</w:tbl>
    <w:p w:rsidR="00084775" w:rsidRPr="009F1E29" w:rsidRDefault="00084775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F71CD0" w:rsidRDefault="00F71CD0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BC7FAF" w:rsidRDefault="00BC7FAF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BC7FAF" w:rsidRDefault="00BC7FAF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4F5ABA" w:rsidRDefault="004F5ABA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D45CE">
        <w:rPr>
          <w:rFonts w:ascii="Arial" w:hAnsi="Arial" w:cs="Arial"/>
          <w:b/>
          <w:sz w:val="30"/>
          <w:szCs w:val="30"/>
          <w:lang w:val="ru-RU"/>
        </w:rPr>
        <w:lastRenderedPageBreak/>
        <w:t>Раздел 7. «Технологические процессы предоставления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4252"/>
        <w:gridCol w:w="3544"/>
        <w:gridCol w:w="1843"/>
        <w:gridCol w:w="1559"/>
        <w:gridCol w:w="1134"/>
      </w:tblGrid>
      <w:tr w:rsidR="00084775" w:rsidRPr="004F6F0B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Особенности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084775" w:rsidRPr="00CD45CE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84775" w:rsidRPr="004F6F0B" w:rsidTr="00204FB2">
        <w:tc>
          <w:tcPr>
            <w:tcW w:w="16018" w:type="dxa"/>
            <w:gridSpan w:val="7"/>
            <w:shd w:val="clear" w:color="auto" w:fill="auto"/>
          </w:tcPr>
          <w:p w:rsidR="00084775" w:rsidRPr="00CD45CE" w:rsidRDefault="00BC7FAF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7FAF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</w:tr>
      <w:tr w:rsidR="00084775" w:rsidRPr="004F6F0B" w:rsidTr="00204FB2">
        <w:trPr>
          <w:trHeight w:val="289"/>
        </w:trPr>
        <w:tc>
          <w:tcPr>
            <w:tcW w:w="16018" w:type="dxa"/>
            <w:gridSpan w:val="7"/>
            <w:shd w:val="clear" w:color="auto" w:fill="auto"/>
          </w:tcPr>
          <w:p w:rsidR="00084775" w:rsidRPr="00CD45CE" w:rsidRDefault="00BC7FAF" w:rsidP="00DF359B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рием и регистрация заявления и документов о предоставлении муниципальной услуги</w:t>
            </w:r>
          </w:p>
        </w:tc>
      </w:tr>
      <w:tr w:rsidR="00084775" w:rsidRPr="004F6F0B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BC7FA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Прием и регистрация заявления с документами, необходимыми для предоставления муниципальной услуги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DF359B" w:rsidRDefault="00BC7FA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рабочи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proofErr w:type="spellEnd"/>
            <w:r w:rsidR="00DF359B" w:rsidRPr="00DF359B">
              <w:rPr>
                <w:rFonts w:ascii="Arial" w:hAnsi="Arial" w:cs="Arial"/>
                <w:sz w:val="24"/>
                <w:szCs w:val="24"/>
              </w:rPr>
              <w:t xml:space="preserve"> д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proofErr w:type="spellEnd"/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DF359B" w:rsidRDefault="00DF359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DF359B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1C3D5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B24CEE" w:rsidTr="00204FB2">
        <w:tc>
          <w:tcPr>
            <w:tcW w:w="16018" w:type="dxa"/>
            <w:gridSpan w:val="7"/>
            <w:shd w:val="clear" w:color="auto" w:fill="auto"/>
          </w:tcPr>
          <w:p w:rsidR="00084775" w:rsidRPr="00CD45CE" w:rsidRDefault="00BC7FAF" w:rsidP="00DF359B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ассмотрение поступивших документов</w:t>
            </w:r>
          </w:p>
        </w:tc>
      </w:tr>
      <w:tr w:rsidR="00084775" w:rsidRPr="004F6F0B" w:rsidTr="00204FB2">
        <w:trPr>
          <w:trHeight w:val="77"/>
        </w:trPr>
        <w:tc>
          <w:tcPr>
            <w:tcW w:w="1134" w:type="dxa"/>
            <w:shd w:val="clear" w:color="auto" w:fill="auto"/>
          </w:tcPr>
          <w:p w:rsidR="00084775" w:rsidRPr="00DF359B" w:rsidRDefault="00DF359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BC7FA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ассмотрение поступивших документов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BC7FA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Специалист ОБУ «МФЦ»   в течение одного рабочего дня передает принятые заявление и докум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енты в администрацию сельсовета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BC7FAF" w:rsidRDefault="00BC7FA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4775" w:rsidRPr="00CD45CE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4775" w:rsidRPr="00CD45CE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843" w:type="dxa"/>
            <w:shd w:val="clear" w:color="auto" w:fill="auto"/>
          </w:tcPr>
          <w:p w:rsidR="00084775" w:rsidRPr="00DF359B" w:rsidRDefault="00DF359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DF359B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B24CE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4F6F0B" w:rsidTr="00204FB2">
        <w:tc>
          <w:tcPr>
            <w:tcW w:w="16018" w:type="dxa"/>
            <w:gridSpan w:val="7"/>
            <w:shd w:val="clear" w:color="auto" w:fill="auto"/>
          </w:tcPr>
          <w:p w:rsidR="00084775" w:rsidRPr="00C673C3" w:rsidRDefault="00BC7FAF" w:rsidP="00204F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</w:t>
            </w:r>
            <w:r w:rsidRPr="00BC7FA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аправление в рамках межведомственного взаимодействия запросов о получении документов, необходимых для предоставления муниципальной услуги, которые находятся в распоряжении органов государственной власти и иных организаций</w:t>
            </w:r>
          </w:p>
        </w:tc>
      </w:tr>
      <w:tr w:rsidR="00BA3B74" w:rsidRPr="00CD45CE" w:rsidTr="00204FB2">
        <w:tc>
          <w:tcPr>
            <w:tcW w:w="1134" w:type="dxa"/>
            <w:shd w:val="clear" w:color="auto" w:fill="auto"/>
          </w:tcPr>
          <w:p w:rsidR="00BA3B74" w:rsidRPr="00DF359B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BA3B74" w:rsidRPr="00C673C3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</w:t>
            </w:r>
            <w:r w:rsidRPr="00BC7FA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ормирование и направление межведомственных запросов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A3B74" w:rsidRPr="00CD45CE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A3B74" w:rsidRPr="00C673C3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7FAF">
              <w:rPr>
                <w:rFonts w:ascii="Arial" w:hAnsi="Arial" w:cs="Arial"/>
                <w:sz w:val="24"/>
                <w:szCs w:val="24"/>
                <w:lang w:val="ru-RU"/>
              </w:rPr>
              <w:t>2 рабочих дня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A3B74" w:rsidRPr="00BA3B74" w:rsidRDefault="00BA3B74">
            <w:pPr>
              <w:rPr>
                <w:lang w:val="ru-RU"/>
              </w:rPr>
            </w:pPr>
            <w:r w:rsidRPr="008B36C4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 сотрудник Администрации или МФЦ.</w:t>
            </w:r>
          </w:p>
        </w:tc>
        <w:tc>
          <w:tcPr>
            <w:tcW w:w="1559" w:type="dxa"/>
            <w:shd w:val="clear" w:color="auto" w:fill="auto"/>
          </w:tcPr>
          <w:p w:rsidR="00BA3B74" w:rsidRPr="00C673C3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B74" w:rsidRPr="003C4073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spellStart"/>
            <w:r w:rsidRPr="003C4073">
              <w:rPr>
                <w:rFonts w:ascii="Arial" w:hAnsi="Arial" w:cs="Arial"/>
                <w:sz w:val="24"/>
                <w:szCs w:val="24"/>
              </w:rPr>
              <w:t>ежведомственный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4073">
              <w:rPr>
                <w:rFonts w:ascii="Arial" w:hAnsi="Arial" w:cs="Arial"/>
                <w:sz w:val="24"/>
                <w:szCs w:val="24"/>
              </w:rPr>
              <w:t>запрос</w:t>
            </w:r>
            <w:proofErr w:type="spellEnd"/>
            <w:r w:rsidRPr="003C407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C4073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3C4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C4073">
              <w:rPr>
                <w:rFonts w:ascii="Arial" w:hAnsi="Arial" w:cs="Arial"/>
                <w:sz w:val="24"/>
                <w:szCs w:val="24"/>
              </w:rPr>
              <w:t>3)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BA3B74" w:rsidRPr="004F6F0B" w:rsidTr="00204FB2">
        <w:tc>
          <w:tcPr>
            <w:tcW w:w="1134" w:type="dxa"/>
            <w:shd w:val="clear" w:color="auto" w:fill="auto"/>
          </w:tcPr>
          <w:p w:rsidR="00BA3B74" w:rsidRPr="00DF359B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A3B74" w:rsidRPr="00CD45CE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3C4073">
              <w:rPr>
                <w:rFonts w:ascii="Arial" w:hAnsi="Arial" w:cs="Arial"/>
                <w:sz w:val="24"/>
                <w:szCs w:val="24"/>
                <w:lang w:val="ru-RU"/>
              </w:rPr>
              <w:t>олучение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A3B74" w:rsidRPr="00CD45CE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A3B74" w:rsidRPr="003C4073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CD45CE">
              <w:rPr>
                <w:rFonts w:ascii="Arial" w:hAnsi="Arial" w:cs="Arial"/>
                <w:sz w:val="24"/>
                <w:szCs w:val="24"/>
              </w:rPr>
              <w:t>абочих</w:t>
            </w:r>
            <w:proofErr w:type="spellEnd"/>
            <w:r w:rsidR="004F5A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A3B74" w:rsidRPr="00BA3B74" w:rsidRDefault="00BA3B74">
            <w:pPr>
              <w:rPr>
                <w:lang w:val="ru-RU"/>
              </w:rPr>
            </w:pPr>
            <w:r w:rsidRPr="008B36C4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 сотрудник Администрации или МФЦ.</w:t>
            </w:r>
          </w:p>
        </w:tc>
        <w:tc>
          <w:tcPr>
            <w:tcW w:w="1559" w:type="dxa"/>
            <w:shd w:val="clear" w:color="auto" w:fill="auto"/>
          </w:tcPr>
          <w:p w:rsidR="00BA3B74" w:rsidRPr="00702458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B74" w:rsidRPr="00DF359B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3B74" w:rsidRPr="004F6F0B" w:rsidTr="00204FB2">
        <w:tc>
          <w:tcPr>
            <w:tcW w:w="1134" w:type="dxa"/>
            <w:shd w:val="clear" w:color="auto" w:fill="auto"/>
          </w:tcPr>
          <w:p w:rsidR="00BA3B74" w:rsidRPr="00DF359B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A3B74" w:rsidRPr="00CD45CE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3C4073">
              <w:rPr>
                <w:rFonts w:ascii="Arial" w:hAnsi="Arial" w:cs="Arial"/>
                <w:sz w:val="24"/>
                <w:szCs w:val="24"/>
                <w:lang w:val="ru-RU"/>
              </w:rPr>
              <w:t>егистрация ответа на межведомственный запрос в журнале учета входящей корреспонденции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A3B74" w:rsidRPr="00CD45CE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A3B74" w:rsidRPr="00702458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C4073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получения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A3B74" w:rsidRPr="00BA3B74" w:rsidRDefault="00BA3B74">
            <w:pPr>
              <w:rPr>
                <w:lang w:val="ru-RU"/>
              </w:rPr>
            </w:pPr>
            <w:r w:rsidRPr="008B36C4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 сотрудник Администрации или МФЦ.</w:t>
            </w:r>
          </w:p>
        </w:tc>
        <w:tc>
          <w:tcPr>
            <w:tcW w:w="1559" w:type="dxa"/>
            <w:shd w:val="clear" w:color="auto" w:fill="auto"/>
          </w:tcPr>
          <w:p w:rsidR="00BA3B74" w:rsidRPr="00BA3B74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A3B74" w:rsidRPr="00BA3B74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4EBA" w:rsidRPr="004F6F0B" w:rsidTr="00B24CEE">
        <w:tc>
          <w:tcPr>
            <w:tcW w:w="16018" w:type="dxa"/>
            <w:gridSpan w:val="7"/>
            <w:shd w:val="clear" w:color="auto" w:fill="auto"/>
          </w:tcPr>
          <w:p w:rsidR="00CE4EBA" w:rsidRPr="00CE4EBA" w:rsidRDefault="00BA3B74" w:rsidP="00CE4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BA3B74">
              <w:rPr>
                <w:rFonts w:ascii="Arial" w:hAnsi="Arial" w:cs="Arial"/>
                <w:sz w:val="24"/>
                <w:szCs w:val="24"/>
                <w:lang w:val="ru-RU"/>
              </w:rPr>
              <w:t>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</w:t>
            </w:r>
          </w:p>
        </w:tc>
      </w:tr>
      <w:tr w:rsidR="00CE4EBA" w:rsidRPr="00CE4EBA" w:rsidTr="00204FB2">
        <w:tc>
          <w:tcPr>
            <w:tcW w:w="1134" w:type="dxa"/>
            <w:shd w:val="clear" w:color="auto" w:fill="auto"/>
          </w:tcPr>
          <w:p w:rsid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E4EBA" w:rsidRPr="00CD45CE" w:rsidRDefault="00BA3B74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BA3B74">
              <w:rPr>
                <w:rFonts w:ascii="Arial" w:hAnsi="Arial" w:cs="Arial"/>
                <w:sz w:val="24"/>
                <w:szCs w:val="24"/>
                <w:lang w:val="ru-RU"/>
              </w:rPr>
              <w:t xml:space="preserve">одготовка и выдача решения о предварительном согласовании предоставления земельного участка либо мотивированного отказа в предварительном </w:t>
            </w:r>
            <w:r w:rsidRPr="00BA3B7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согласовании предоставления земельного участка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E4EBA" w:rsidRPr="00DF359B" w:rsidRDefault="00CE4EBA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E4EBA" w:rsidRPr="00702458" w:rsidRDefault="00BA3B74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 рабочи</w:t>
            </w:r>
            <w:r w:rsidRPr="00BA3B74">
              <w:rPr>
                <w:rFonts w:ascii="Arial" w:hAnsi="Arial" w:cs="Arial"/>
                <w:sz w:val="24"/>
                <w:szCs w:val="24"/>
                <w:lang w:val="ru-RU"/>
              </w:rPr>
              <w:t>х дней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E4EBA">
              <w:rPr>
                <w:rFonts w:ascii="Arial" w:hAnsi="Arial" w:cs="Arial"/>
                <w:sz w:val="24"/>
                <w:szCs w:val="24"/>
                <w:lang w:val="ru-RU"/>
              </w:rPr>
              <w:t>полномоченный</w:t>
            </w:r>
            <w:r w:rsidR="00BA3B74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Pr="00CD45CE" w:rsidRDefault="00084775" w:rsidP="00084775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84BF7" w:rsidRDefault="00C84BF7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BA3B74" w:rsidRDefault="00BA3B74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BA3B74" w:rsidRDefault="00BA3B74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BA3B74" w:rsidRDefault="00BA3B74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BA3B74" w:rsidRDefault="00BA3B74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BA3B74" w:rsidRDefault="00BA3B74" w:rsidP="00084775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C84B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02458">
        <w:rPr>
          <w:rFonts w:ascii="Arial" w:hAnsi="Arial" w:cs="Arial"/>
          <w:b/>
          <w:sz w:val="30"/>
          <w:szCs w:val="30"/>
          <w:lang w:val="ru-RU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29"/>
        <w:gridCol w:w="2009"/>
        <w:gridCol w:w="2275"/>
        <w:gridCol w:w="2351"/>
        <w:gridCol w:w="2217"/>
        <w:gridCol w:w="2329"/>
      </w:tblGrid>
      <w:tr w:rsidR="00084775" w:rsidRPr="004F6F0B" w:rsidTr="00204FB2">
        <w:tc>
          <w:tcPr>
            <w:tcW w:w="3119" w:type="dxa"/>
            <w:shd w:val="clear" w:color="auto" w:fill="auto"/>
          </w:tcPr>
          <w:p w:rsidR="00084775" w:rsidRPr="00702458" w:rsidRDefault="00084775" w:rsidP="00C84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записи на прием в орган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МФЦ для подачи запроса о предоставлении «подуслуги»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формирования запроса о предоставлении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2275" w:type="dxa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51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оплаты государствен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пошлины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17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3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84775" w:rsidRPr="00702458" w:rsidTr="00204FB2">
        <w:tc>
          <w:tcPr>
            <w:tcW w:w="311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084775" w:rsidRPr="004F6F0B" w:rsidTr="00204FB2">
        <w:tc>
          <w:tcPr>
            <w:tcW w:w="15529" w:type="dxa"/>
            <w:gridSpan w:val="7"/>
          </w:tcPr>
          <w:p w:rsidR="00084775" w:rsidRPr="00702458" w:rsidRDefault="00BA3B74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3B7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</w:tr>
      <w:tr w:rsidR="00084775" w:rsidRPr="004F6F0B" w:rsidTr="00204FB2">
        <w:tc>
          <w:tcPr>
            <w:tcW w:w="3119" w:type="dxa"/>
            <w:shd w:val="clear" w:color="auto" w:fill="auto"/>
          </w:tcPr>
          <w:p w:rsidR="00084775" w:rsidRPr="00B54E6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фициальный сайт органа местного 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оуправления; портал государственных и муниципальных услуг Курской области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084775" w:rsidRPr="00B54E6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ерез экранную форму на портале государственных и муниципальных услуг Курской обла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2275" w:type="dxa"/>
          </w:tcPr>
          <w:p w:rsidR="00084775" w:rsidRPr="00B54E6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ично, через МФЦ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084775" w:rsidRPr="00F7250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84775" w:rsidRPr="00F7250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84775" w:rsidRDefault="00084775" w:rsidP="00084775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084775" w:rsidRPr="00BA5F36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  <w:sectPr w:rsidR="00084775" w:rsidRPr="00BA5F36" w:rsidSect="00575DF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511F5D" w:rsidRPr="00FB5EF2" w:rsidRDefault="00BA3B74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1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Главе Волк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овского сельсовета Железногорского района Курской области</w:t>
      </w: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ЗАЯВЛЕНИЕ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(полное наименование юридического лица)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ОГРН 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 ИНН _______________________________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proofErr w:type="gramStart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лице 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__________, действовавшег</w:t>
      </w:r>
      <w:proofErr w:type="gramStart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о(</w:t>
      </w:r>
      <w:proofErr w:type="gramEnd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ей) на основании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должность, ФИО представителя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(наименование и реквизиты документа, подтверждающего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полномочия представителя 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Информация для связи с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заявителем: 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____________________, 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(почтовый адрес)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______, _________________________________,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            (контактные телефоны) 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  <w:t xml:space="preserve">   (</w:t>
      </w:r>
      <w:r w:rsidRPr="00BA3B74">
        <w:rPr>
          <w:rFonts w:ascii="Arial" w:hAnsi="Arial" w:cs="Arial"/>
          <w:color w:val="000000"/>
          <w:sz w:val="16"/>
          <w:szCs w:val="16"/>
          <w:u w:val="single"/>
          <w:lang w:val="ru-RU" w:eastAsia="ru-RU"/>
        </w:rPr>
        <w:t>при наличии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адрес электронной почты)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B74">
        <w:rPr>
          <w:rFonts w:ascii="Arial" w:hAnsi="Arial" w:cs="Arial"/>
          <w:sz w:val="24"/>
          <w:szCs w:val="24"/>
          <w:lang w:eastAsia="ru-RU"/>
        </w:rPr>
        <w:t xml:space="preserve">Сведения о </w:t>
      </w:r>
      <w:proofErr w:type="spellStart"/>
      <w:r w:rsidRPr="00BA3B74">
        <w:rPr>
          <w:rFonts w:ascii="Arial" w:hAnsi="Arial" w:cs="Arial"/>
          <w:sz w:val="24"/>
          <w:szCs w:val="24"/>
          <w:lang w:eastAsia="ru-RU"/>
        </w:rPr>
        <w:t>земельном</w:t>
      </w:r>
      <w:proofErr w:type="spellEnd"/>
      <w:r w:rsidR="004F5AB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BA3B74">
        <w:rPr>
          <w:rFonts w:ascii="Arial" w:hAnsi="Arial" w:cs="Arial"/>
          <w:sz w:val="24"/>
          <w:szCs w:val="24"/>
          <w:lang w:eastAsia="ru-RU"/>
        </w:rPr>
        <w:t>участке</w:t>
      </w:r>
      <w:proofErr w:type="spellEnd"/>
      <w:r w:rsidRPr="00BA3B74">
        <w:rPr>
          <w:rFonts w:ascii="Arial" w:hAnsi="Arial" w:cs="Arial"/>
          <w:sz w:val="24"/>
          <w:szCs w:val="24"/>
          <w:lang w:eastAsia="ru-RU"/>
        </w:rPr>
        <w:t>:</w:t>
      </w:r>
    </w:p>
    <w:p w:rsidR="00BA3B74" w:rsidRPr="00BA3B74" w:rsidRDefault="00BA3B74" w:rsidP="00BA3B74">
      <w:pPr>
        <w:numPr>
          <w:ilvl w:val="1"/>
          <w:numId w:val="11"/>
        </w:numPr>
        <w:spacing w:after="0" w:line="240" w:lineRule="auto"/>
        <w:ind w:left="1713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>Земельный участок имеет следующие адресные ориентиры: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ab/>
        <w:t xml:space="preserve">  1.2. Площадь земельного участка: _____________________ кв.м.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 xml:space="preserve">1.3. </w:t>
      </w:r>
      <w:proofErr w:type="spellStart"/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Цель</w:t>
      </w:r>
      <w:proofErr w:type="spellEnd"/>
      <w:r w:rsidR="004F5AB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proofErr w:type="spellEnd"/>
      <w:r w:rsidR="004F5AB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земел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ьного</w:t>
      </w:r>
      <w:proofErr w:type="spellEnd"/>
      <w:r w:rsidR="004F5AB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участка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</w:t>
      </w:r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B74"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BA3B74">
        <w:rPr>
          <w:rFonts w:ascii="Arial" w:hAnsi="Arial" w:cs="Arial"/>
          <w:sz w:val="24"/>
          <w:szCs w:val="24"/>
          <w:lang w:eastAsia="ru-RU"/>
        </w:rPr>
        <w:t>.</w:t>
      </w:r>
    </w:p>
    <w:p w:rsidR="00BA3B74" w:rsidRPr="00BA3B74" w:rsidRDefault="00BA3B74" w:rsidP="00BA3B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>Основание предоставления земельного участка бе</w:t>
      </w:r>
      <w:r>
        <w:rPr>
          <w:rFonts w:ascii="Arial" w:hAnsi="Arial" w:cs="Arial"/>
          <w:sz w:val="24"/>
          <w:szCs w:val="24"/>
          <w:lang w:val="ru-RU" w:eastAsia="ru-RU"/>
        </w:rPr>
        <w:t>з проведения торгов ______</w:t>
      </w:r>
      <w:r w:rsidRPr="00BA3B74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BA3B74">
        <w:rPr>
          <w:rFonts w:ascii="Arial" w:hAnsi="Arial" w:cs="Arial"/>
          <w:sz w:val="16"/>
          <w:szCs w:val="16"/>
          <w:lang w:val="ru-RU"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ru-RU" w:eastAsia="ru-RU"/>
        </w:rPr>
      </w:pPr>
      <w:r w:rsidRPr="00BA3B74">
        <w:rPr>
          <w:rFonts w:ascii="Arial" w:hAnsi="Arial" w:cs="Arial"/>
          <w:sz w:val="16"/>
          <w:szCs w:val="16"/>
          <w:lang w:val="ru-RU" w:eastAsia="ru-RU"/>
        </w:rPr>
        <w:t>статьей 39.5, пунктом 2 статьи 39.6, пунктом 2 статьи 39.9, пунктом 2 статьи 39.10 Земельного кодекса Российской Федерации)</w:t>
      </w:r>
    </w:p>
    <w:p w:rsidR="00BA3B74" w:rsidRPr="00BA3B74" w:rsidRDefault="00BA3B74" w:rsidP="00BA3B7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 3. 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Вид права, на котором приобрет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ается земельный участок 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</w:t>
      </w:r>
    </w:p>
    <w:p w:rsidR="00BA3B74" w:rsidRPr="00BA3B74" w:rsidRDefault="00BA3B74" w:rsidP="00BA3B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4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 Реквизиты решения об утверждении проекта межевания территории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5.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____________________________.</w:t>
      </w:r>
    </w:p>
    <w:p w:rsidR="00BA3B74" w:rsidRPr="00BA3B74" w:rsidRDefault="00BA3B74" w:rsidP="00BA3B74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lastRenderedPageBreak/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A3B74" w:rsidRPr="00BA3B74" w:rsidRDefault="00BA3B74" w:rsidP="00BA3B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BA3B74">
        <w:rPr>
          <w:rFonts w:ascii="Arial" w:hAnsi="Arial" w:cs="Arial"/>
          <w:sz w:val="24"/>
          <w:szCs w:val="24"/>
          <w:lang w:val="ru-RU"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A3B74" w:rsidRPr="00BA3B74" w:rsidRDefault="00BA3B74" w:rsidP="00BA3B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4F6F0B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F6F0B">
        <w:rPr>
          <w:rFonts w:ascii="Arial" w:hAnsi="Arial" w:cs="Arial"/>
          <w:color w:val="000000"/>
          <w:sz w:val="24"/>
          <w:szCs w:val="24"/>
          <w:lang w:val="ru-RU" w:eastAsia="ru-RU"/>
        </w:rPr>
        <w:t>_________                                           _____________</w:t>
      </w:r>
    </w:p>
    <w:p w:rsidR="00BA3B74" w:rsidRPr="004F6F0B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4F6F0B">
        <w:rPr>
          <w:rFonts w:ascii="Arial" w:hAnsi="Arial" w:cs="Arial"/>
          <w:color w:val="000000"/>
          <w:sz w:val="16"/>
          <w:szCs w:val="16"/>
          <w:lang w:val="ru-RU" w:eastAsia="ru-RU"/>
        </w:rPr>
        <w:t>(дата)                                                                                                  (подпись)</w:t>
      </w:r>
    </w:p>
    <w:p w:rsidR="00BA3B74" w:rsidRPr="004F6F0B" w:rsidRDefault="00BA3B74" w:rsidP="00BA3B74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4F6F0B" w:rsidRDefault="00BA3B74" w:rsidP="00BA3B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84775" w:rsidRPr="00BA3B74" w:rsidRDefault="00084775" w:rsidP="00BA3B7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BA3B74" w:rsidRDefault="00084775" w:rsidP="00BA3B7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Pr="007A5D90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Pr="007A5D90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Pr="007A5D90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11F5D" w:rsidRPr="00FB5EF2" w:rsidRDefault="00BA3B74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2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895FCF" w:rsidRPr="007A5D90" w:rsidRDefault="00511F5D" w:rsidP="00BA3B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="00BA3B74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Главе Волк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овского сельсовета Железногорского района Курской области</w:t>
      </w: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ЗАЯВЛЕНИЕ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От ____________________________________________________________________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ФИО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адрес постоянного проживания)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имеющег</w:t>
      </w:r>
      <w:proofErr w:type="gramStart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о(</w:t>
      </w:r>
      <w:proofErr w:type="gramEnd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ей) паспорт серия ______ № ________, 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(вид иного документа, удостоверяющего личность)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выдан «__» 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____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 w:eastAsia="ru-RU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  <w:lang w:val="ru-RU" w:eastAsia="ru-RU"/>
        </w:rPr>
        <w:t>. 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________________________,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ОГРНИП 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             (когда и кем </w:t>
      </w:r>
      <w:proofErr w:type="gramStart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выдан</w:t>
      </w:r>
      <w:proofErr w:type="gramEnd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в лице 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______________, действовавшег</w:t>
      </w:r>
      <w:proofErr w:type="gramStart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о(</w:t>
      </w:r>
      <w:proofErr w:type="gramEnd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ей) на основании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ФИО представителя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(наименование и реквизиты документа, подтверждающего полномочия представителя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Информация для связи с заявит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елем: 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______________, 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(почтовый адрес)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_____________, _________________________________,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            (контактные телефоны)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  <w:t xml:space="preserve">    (</w:t>
      </w:r>
      <w:r w:rsidRPr="00BA3B74">
        <w:rPr>
          <w:rFonts w:ascii="Arial" w:hAnsi="Arial" w:cs="Arial"/>
          <w:color w:val="000000"/>
          <w:sz w:val="16"/>
          <w:szCs w:val="16"/>
          <w:u w:val="single"/>
          <w:lang w:val="ru-RU" w:eastAsia="ru-RU"/>
        </w:rPr>
        <w:t>при наличии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адрес электронной почты)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A3B74" w:rsidRPr="00BA3B74" w:rsidRDefault="00BA3B74" w:rsidP="00BA3B74">
      <w:pPr>
        <w:pStyle w:val="msonormalcxspmiddle"/>
        <w:numPr>
          <w:ilvl w:val="0"/>
          <w:numId w:val="12"/>
        </w:numPr>
        <w:spacing w:after="0" w:afterAutospacing="0"/>
        <w:jc w:val="both"/>
        <w:rPr>
          <w:rFonts w:ascii="Arial" w:hAnsi="Arial" w:cs="Arial"/>
        </w:rPr>
      </w:pPr>
      <w:r w:rsidRPr="00BA3B74">
        <w:rPr>
          <w:rFonts w:ascii="Arial" w:hAnsi="Arial" w:cs="Arial"/>
        </w:rPr>
        <w:t>Сведения о земельном участке:</w:t>
      </w:r>
    </w:p>
    <w:p w:rsidR="00BA3B74" w:rsidRPr="00BA3B74" w:rsidRDefault="00BA3B74" w:rsidP="00BA3B74">
      <w:pPr>
        <w:pStyle w:val="msonormalcxspmiddle"/>
        <w:numPr>
          <w:ilvl w:val="1"/>
          <w:numId w:val="12"/>
        </w:numPr>
        <w:spacing w:after="0" w:afterAutospacing="0"/>
        <w:jc w:val="both"/>
        <w:rPr>
          <w:rFonts w:ascii="Arial" w:hAnsi="Arial" w:cs="Arial"/>
        </w:rPr>
      </w:pPr>
      <w:r w:rsidRPr="00BA3B74">
        <w:rPr>
          <w:rFonts w:ascii="Arial" w:hAnsi="Arial" w:cs="Arial"/>
        </w:rPr>
        <w:t>Земельный участок имеет следующие адресные ориентиры:</w:t>
      </w:r>
    </w:p>
    <w:p w:rsidR="00BA3B74" w:rsidRPr="00BA3B74" w:rsidRDefault="00BA3B74" w:rsidP="00BA3B74">
      <w:pPr>
        <w:pStyle w:val="msonormalcxspmiddle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BA3B74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</w:t>
      </w:r>
      <w:r w:rsidRPr="00BA3B74">
        <w:rPr>
          <w:rFonts w:ascii="Arial" w:hAnsi="Arial" w:cs="Arial"/>
        </w:rPr>
        <w:t>.</w:t>
      </w:r>
    </w:p>
    <w:p w:rsidR="00BA3B74" w:rsidRPr="00BA3B74" w:rsidRDefault="00BA3B74" w:rsidP="00BA3B74">
      <w:pPr>
        <w:pStyle w:val="msonormalcxspmiddle"/>
        <w:spacing w:after="0" w:afterAutospacing="0"/>
        <w:ind w:firstLine="708"/>
        <w:jc w:val="both"/>
        <w:rPr>
          <w:rFonts w:ascii="Arial" w:hAnsi="Arial" w:cs="Arial"/>
        </w:rPr>
      </w:pPr>
      <w:r w:rsidRPr="00BA3B74">
        <w:rPr>
          <w:rFonts w:ascii="Arial" w:hAnsi="Arial" w:cs="Arial"/>
        </w:rPr>
        <w:t xml:space="preserve">  1.2. Площадь земельного участка: _____________________ кв.м.</w:t>
      </w:r>
    </w:p>
    <w:p w:rsidR="00BA3B74" w:rsidRPr="00BA3B74" w:rsidRDefault="00BA3B74" w:rsidP="00BA3B74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 xml:space="preserve">1.3. </w:t>
      </w:r>
      <w:proofErr w:type="spellStart"/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Цель</w:t>
      </w:r>
      <w:proofErr w:type="spellEnd"/>
      <w:r w:rsidR="004F5AB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proofErr w:type="spellEnd"/>
      <w:r w:rsidR="004F5AB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5631">
        <w:rPr>
          <w:rFonts w:ascii="Arial" w:hAnsi="Arial" w:cs="Arial"/>
          <w:color w:val="000000"/>
          <w:sz w:val="24"/>
          <w:szCs w:val="24"/>
          <w:lang w:eastAsia="ru-RU"/>
        </w:rPr>
        <w:t>земельного</w:t>
      </w:r>
      <w:proofErr w:type="spellEnd"/>
      <w:r w:rsidR="004F5AB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5631">
        <w:rPr>
          <w:rFonts w:ascii="Arial" w:hAnsi="Arial" w:cs="Arial"/>
          <w:color w:val="000000"/>
          <w:sz w:val="24"/>
          <w:szCs w:val="24"/>
          <w:lang w:eastAsia="ru-RU"/>
        </w:rPr>
        <w:t>участка</w:t>
      </w:r>
      <w:proofErr w:type="spellEnd"/>
      <w:r w:rsidR="000E5631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</w:t>
      </w:r>
      <w:r w:rsidRPr="00BA3B74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</w:p>
    <w:p w:rsidR="00BA3B74" w:rsidRPr="00BA3B74" w:rsidRDefault="000E5631" w:rsidP="00BA3B74">
      <w:pPr>
        <w:pStyle w:val="msonormalcxspmiddle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BA3B74" w:rsidRPr="00BA3B7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</w:t>
      </w:r>
      <w:r w:rsidR="00BA3B74" w:rsidRPr="00BA3B74">
        <w:rPr>
          <w:rFonts w:ascii="Arial" w:hAnsi="Arial" w:cs="Arial"/>
        </w:rPr>
        <w:t>.</w:t>
      </w:r>
    </w:p>
    <w:p w:rsidR="00BA3B74" w:rsidRPr="00BA3B74" w:rsidRDefault="00BA3B74" w:rsidP="000E5631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b/>
          <w:bCs/>
        </w:rPr>
      </w:pPr>
      <w:r w:rsidRPr="00BA3B74">
        <w:rPr>
          <w:rFonts w:ascii="Arial" w:hAnsi="Arial" w:cs="Arial"/>
        </w:rPr>
        <w:t>Основание предоставления земельного участка без проведения тор</w:t>
      </w:r>
      <w:r w:rsidR="000E5631">
        <w:rPr>
          <w:rFonts w:ascii="Arial" w:hAnsi="Arial" w:cs="Arial"/>
        </w:rPr>
        <w:t>гов ____</w:t>
      </w:r>
      <w:r w:rsidRPr="00BA3B74">
        <w:rPr>
          <w:rFonts w:ascii="Arial" w:hAnsi="Arial" w:cs="Arial"/>
        </w:rPr>
        <w:t>_____________________________</w:t>
      </w:r>
      <w:r w:rsidR="000E5631">
        <w:rPr>
          <w:rFonts w:ascii="Arial" w:hAnsi="Arial" w:cs="Arial"/>
        </w:rPr>
        <w:t>_____________________________</w:t>
      </w:r>
    </w:p>
    <w:p w:rsidR="00BA3B74" w:rsidRPr="000E5631" w:rsidRDefault="00BA3B74" w:rsidP="000E5631">
      <w:pPr>
        <w:pStyle w:val="msonormalcxspmiddle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0E5631">
        <w:rPr>
          <w:rFonts w:ascii="Arial" w:hAnsi="Arial" w:cs="Arial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BA3B74" w:rsidRPr="00BA3B74" w:rsidRDefault="00BA3B74" w:rsidP="000E5631">
      <w:pPr>
        <w:pStyle w:val="msonormalcxspmiddle"/>
        <w:spacing w:before="0" w:beforeAutospacing="0" w:after="0" w:afterAutospacing="0"/>
        <w:jc w:val="both"/>
        <w:rPr>
          <w:rFonts w:ascii="Arial" w:hAnsi="Arial" w:cs="Arial"/>
        </w:rPr>
      </w:pPr>
      <w:r w:rsidRPr="00BA3B74">
        <w:rPr>
          <w:rFonts w:ascii="Arial" w:hAnsi="Arial" w:cs="Arial"/>
        </w:rPr>
        <w:t>_____________________________________________________</w:t>
      </w:r>
      <w:r w:rsidR="000E5631">
        <w:rPr>
          <w:rFonts w:ascii="Arial" w:hAnsi="Arial" w:cs="Arial"/>
        </w:rPr>
        <w:t>______________</w:t>
      </w:r>
      <w:r w:rsidRPr="00BA3B74">
        <w:rPr>
          <w:rFonts w:ascii="Arial" w:hAnsi="Arial" w:cs="Arial"/>
        </w:rPr>
        <w:t>.</w:t>
      </w:r>
    </w:p>
    <w:p w:rsidR="00BA3B74" w:rsidRPr="000E5631" w:rsidRDefault="00BA3B74" w:rsidP="000E5631">
      <w:pPr>
        <w:pStyle w:val="msonormalcxspmiddle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  <w:r w:rsidRPr="000E5631">
        <w:rPr>
          <w:rFonts w:ascii="Arial" w:hAnsi="Arial" w:cs="Arial"/>
          <w:sz w:val="16"/>
          <w:szCs w:val="16"/>
        </w:rPr>
        <w:t>статьей 39.5, пунктом 2 статьи 39.6 пунктом 2 статьи 39.10 Земельного кодекса Российской Федерации)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 3. 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Вид права, на котором приобрет</w:t>
      </w:r>
      <w:r w:rsidR="000E5631">
        <w:rPr>
          <w:rFonts w:ascii="Arial" w:hAnsi="Arial" w:cs="Arial"/>
          <w:color w:val="000000"/>
          <w:sz w:val="24"/>
          <w:szCs w:val="24"/>
          <w:lang w:val="ru-RU" w:eastAsia="ru-RU"/>
        </w:rPr>
        <w:t>ается земельный участок 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</w:t>
      </w:r>
    </w:p>
    <w:p w:rsidR="00BA3B74" w:rsidRPr="00BA3B74" w:rsidRDefault="00BA3B74" w:rsidP="00BA3B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 w:rsidR="000E5631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0E563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4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 Реквизиты решения об утверждении проекта межевания территории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 w:rsidR="000E5631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0E5631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0E5631">
        <w:rPr>
          <w:rFonts w:ascii="Arial" w:hAnsi="Arial" w:cs="Arial"/>
          <w:color w:val="000000"/>
          <w:sz w:val="16"/>
          <w:szCs w:val="16"/>
          <w:lang w:val="ru-RU" w:eastAsia="ru-RU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5.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</w:t>
      </w:r>
      <w:r w:rsidR="000E5631">
        <w:rPr>
          <w:rFonts w:ascii="Arial" w:hAnsi="Arial" w:cs="Arial"/>
          <w:color w:val="000000"/>
          <w:sz w:val="24"/>
          <w:szCs w:val="24"/>
          <w:lang w:val="ru-RU" w:eastAsia="ru-RU"/>
        </w:rPr>
        <w:t>или муниципальных нужд 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________________________________________.</w:t>
      </w:r>
    </w:p>
    <w:p w:rsidR="00BA3B74" w:rsidRPr="000E5631" w:rsidRDefault="00BA3B74" w:rsidP="000E5631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0E5631">
        <w:rPr>
          <w:rFonts w:ascii="Arial" w:hAnsi="Arial" w:cs="Arial"/>
          <w:color w:val="000000"/>
          <w:sz w:val="16"/>
          <w:szCs w:val="16"/>
          <w:lang w:val="ru-RU"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A3B74" w:rsidRPr="00BA3B74" w:rsidRDefault="00BA3B74" w:rsidP="000E5631">
      <w:pPr>
        <w:pStyle w:val="msonormalcxspmiddle"/>
        <w:spacing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BA3B74">
        <w:rPr>
          <w:rFonts w:ascii="Arial" w:hAnsi="Arial" w:cs="Arial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A3B74" w:rsidRPr="00BA3B74" w:rsidRDefault="00BA3B74" w:rsidP="00BA3B74">
      <w:pPr>
        <w:pStyle w:val="msonormalcxspmiddle"/>
        <w:spacing w:after="0" w:afterAutospacing="0"/>
        <w:ind w:firstLine="851"/>
        <w:jc w:val="both"/>
        <w:rPr>
          <w:rFonts w:ascii="Arial" w:hAnsi="Arial" w:cs="Arial"/>
        </w:rPr>
      </w:pPr>
      <w:r w:rsidRPr="00BA3B74">
        <w:rPr>
          <w:rFonts w:ascii="Arial" w:hAnsi="Arial" w:cs="Arial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4F6F0B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F6F0B">
        <w:rPr>
          <w:rFonts w:ascii="Arial" w:hAnsi="Arial" w:cs="Arial"/>
          <w:color w:val="000000"/>
          <w:sz w:val="24"/>
          <w:szCs w:val="24"/>
          <w:lang w:val="ru-RU" w:eastAsia="ru-RU"/>
        </w:rPr>
        <w:t>_________                                           _____________</w:t>
      </w:r>
    </w:p>
    <w:p w:rsidR="00BA3B74" w:rsidRPr="004F6F0B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4F6F0B">
        <w:rPr>
          <w:rFonts w:ascii="Arial" w:hAnsi="Arial" w:cs="Arial"/>
          <w:color w:val="000000"/>
          <w:sz w:val="16"/>
          <w:szCs w:val="16"/>
          <w:lang w:val="ru-RU" w:eastAsia="ru-RU"/>
        </w:rPr>
        <w:t>(дата)                                                                                                  (подпись)</w:t>
      </w:r>
    </w:p>
    <w:p w:rsidR="00BA3B74" w:rsidRPr="004F6F0B" w:rsidRDefault="00BA3B74" w:rsidP="00BA3B74">
      <w:pPr>
        <w:ind w:firstLine="851"/>
        <w:jc w:val="both"/>
        <w:rPr>
          <w:color w:val="000000"/>
          <w:sz w:val="16"/>
          <w:szCs w:val="16"/>
          <w:lang w:val="ru-RU" w:eastAsia="ru-RU"/>
        </w:rPr>
      </w:pPr>
    </w:p>
    <w:p w:rsidR="00BA3B74" w:rsidRPr="004F6F0B" w:rsidRDefault="00BA3B74" w:rsidP="00BA3B74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  <w:lang w:val="ru-RU" w:eastAsia="ru-RU"/>
        </w:rPr>
      </w:pPr>
    </w:p>
    <w:p w:rsidR="00BA3B74" w:rsidRPr="004F6F0B" w:rsidRDefault="00BA3B74" w:rsidP="00BA3B74">
      <w:pPr>
        <w:jc w:val="center"/>
        <w:rPr>
          <w:color w:val="000000"/>
          <w:lang w:val="ru-RU" w:eastAsia="ru-RU"/>
        </w:rPr>
      </w:pPr>
    </w:p>
    <w:p w:rsidR="00BA3B74" w:rsidRPr="004F6F0B" w:rsidRDefault="00BA3B74" w:rsidP="00BA3B74">
      <w:pPr>
        <w:rPr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511F5D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3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E5631" w:rsidRPr="007A5D90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Железногорского района</w:t>
      </w:r>
    </w:p>
    <w:p w:rsid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органа местного самоуправления, организации,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</w:t>
      </w: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целях предоставления муниципальной услуги 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отношении 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индивидуального предпринимателя, а также описание сведений, передаваемых в составе запроса)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необходимы для предоставления </w:t>
      </w:r>
      <w:proofErr w:type="gramStart"/>
      <w:r w:rsidRPr="000E563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0E5631" w:rsidRPr="000E5631" w:rsidRDefault="000E5631" w:rsidP="000E563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  <w:t>ФИО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>Приложение 4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E5631" w:rsidRPr="007A5D90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Железногорского района</w:t>
      </w:r>
    </w:p>
    <w:p w:rsidR="000E5631" w:rsidRDefault="000E5631" w:rsidP="000E5631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E563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E563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Росреестр</w:t>
      </w:r>
      <w:proofErr w:type="spellEnd"/>
      <w:r w:rsidRPr="000E563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_________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органа местного самоуправления, организации,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</w:t>
      </w: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lang w:val="ru-RU"/>
        </w:rPr>
      </w:pPr>
    </w:p>
    <w:p w:rsidR="000E5631" w:rsidRPr="000E5631" w:rsidRDefault="000E5631" w:rsidP="000E563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предоставления муниципальной услуги 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Pr="000E563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Предварительное согласование предоставления земельного участка»</w:t>
      </w:r>
    </w:p>
    <w:p w:rsidR="000E5631" w:rsidRPr="000E5631" w:rsidRDefault="000E5631" w:rsidP="000E56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сведения из ЕГРП 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отношении __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Ивановой Елены Николаевны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индивидуального предпринимателя, а также описание сведений, передаваемых в составе запроса)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необходимы для предоставления в </w:t>
      </w:r>
      <w:proofErr w:type="spellStart"/>
      <w:r w:rsidRPr="000E5631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Администрацию</w:t>
      </w:r>
      <w:proofErr w:type="spellEnd"/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Бесединского</w:t>
      </w:r>
      <w:proofErr w:type="spellEnd"/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сельсовета Курского района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0E5631" w:rsidRPr="000E5631" w:rsidRDefault="000E5631" w:rsidP="000E563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0E5631" w:rsidRPr="000E5631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AE"/>
    <w:multiLevelType w:val="hybridMultilevel"/>
    <w:tmpl w:val="B9543F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1951F7"/>
    <w:multiLevelType w:val="hybridMultilevel"/>
    <w:tmpl w:val="41C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56A32"/>
    <w:multiLevelType w:val="hybridMultilevel"/>
    <w:tmpl w:val="CE3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1DBD"/>
    <w:multiLevelType w:val="hybridMultilevel"/>
    <w:tmpl w:val="F24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44F90"/>
    <w:rsid w:val="0005316A"/>
    <w:rsid w:val="00061477"/>
    <w:rsid w:val="00084775"/>
    <w:rsid w:val="00092AA3"/>
    <w:rsid w:val="0009544E"/>
    <w:rsid w:val="00096841"/>
    <w:rsid w:val="00097E5B"/>
    <w:rsid w:val="000D37DA"/>
    <w:rsid w:val="000E5631"/>
    <w:rsid w:val="000F4A3C"/>
    <w:rsid w:val="000F75A4"/>
    <w:rsid w:val="00125251"/>
    <w:rsid w:val="0015669A"/>
    <w:rsid w:val="001B196F"/>
    <w:rsid w:val="001C3D5F"/>
    <w:rsid w:val="001C5CFF"/>
    <w:rsid w:val="001E27E7"/>
    <w:rsid w:val="00204FB2"/>
    <w:rsid w:val="00231A9A"/>
    <w:rsid w:val="002A3BB6"/>
    <w:rsid w:val="00300A44"/>
    <w:rsid w:val="003359F7"/>
    <w:rsid w:val="00382F10"/>
    <w:rsid w:val="003B4A82"/>
    <w:rsid w:val="003C4073"/>
    <w:rsid w:val="003C5E39"/>
    <w:rsid w:val="003D4F4C"/>
    <w:rsid w:val="0040608C"/>
    <w:rsid w:val="0040654B"/>
    <w:rsid w:val="00410ED6"/>
    <w:rsid w:val="00477169"/>
    <w:rsid w:val="00496493"/>
    <w:rsid w:val="004C10B0"/>
    <w:rsid w:val="004C62A3"/>
    <w:rsid w:val="004E426F"/>
    <w:rsid w:val="004F5ABA"/>
    <w:rsid w:val="004F6F0B"/>
    <w:rsid w:val="00511F5D"/>
    <w:rsid w:val="00512909"/>
    <w:rsid w:val="00524DB7"/>
    <w:rsid w:val="00550133"/>
    <w:rsid w:val="0055269D"/>
    <w:rsid w:val="0057185E"/>
    <w:rsid w:val="00575DF5"/>
    <w:rsid w:val="00575F53"/>
    <w:rsid w:val="005C35FF"/>
    <w:rsid w:val="005F6AFD"/>
    <w:rsid w:val="006108F3"/>
    <w:rsid w:val="00666358"/>
    <w:rsid w:val="00673D83"/>
    <w:rsid w:val="00695D44"/>
    <w:rsid w:val="00696998"/>
    <w:rsid w:val="006A0934"/>
    <w:rsid w:val="006A22AF"/>
    <w:rsid w:val="006F7A70"/>
    <w:rsid w:val="00702458"/>
    <w:rsid w:val="0071506D"/>
    <w:rsid w:val="007154B9"/>
    <w:rsid w:val="00740A11"/>
    <w:rsid w:val="00742B5F"/>
    <w:rsid w:val="00751B6B"/>
    <w:rsid w:val="00753574"/>
    <w:rsid w:val="00760E9C"/>
    <w:rsid w:val="00777BD5"/>
    <w:rsid w:val="007867CD"/>
    <w:rsid w:val="00790ADA"/>
    <w:rsid w:val="007A5D90"/>
    <w:rsid w:val="007B4F24"/>
    <w:rsid w:val="007B7F6A"/>
    <w:rsid w:val="007C6E76"/>
    <w:rsid w:val="007E7CA9"/>
    <w:rsid w:val="008012F9"/>
    <w:rsid w:val="00825406"/>
    <w:rsid w:val="0083078F"/>
    <w:rsid w:val="008666B8"/>
    <w:rsid w:val="00895FCF"/>
    <w:rsid w:val="008E20E2"/>
    <w:rsid w:val="009267E3"/>
    <w:rsid w:val="00946CD1"/>
    <w:rsid w:val="0096626E"/>
    <w:rsid w:val="009725E6"/>
    <w:rsid w:val="009C0CF3"/>
    <w:rsid w:val="009C127F"/>
    <w:rsid w:val="009E262E"/>
    <w:rsid w:val="009F1E29"/>
    <w:rsid w:val="00A30002"/>
    <w:rsid w:val="00A60903"/>
    <w:rsid w:val="00A8052B"/>
    <w:rsid w:val="00A80C8B"/>
    <w:rsid w:val="00A83D3B"/>
    <w:rsid w:val="00A86283"/>
    <w:rsid w:val="00AA150D"/>
    <w:rsid w:val="00AB15B9"/>
    <w:rsid w:val="00AE2300"/>
    <w:rsid w:val="00B17025"/>
    <w:rsid w:val="00B2186E"/>
    <w:rsid w:val="00B24CEE"/>
    <w:rsid w:val="00B43D07"/>
    <w:rsid w:val="00B443B1"/>
    <w:rsid w:val="00B54E68"/>
    <w:rsid w:val="00B637E5"/>
    <w:rsid w:val="00B76796"/>
    <w:rsid w:val="00BA3B74"/>
    <w:rsid w:val="00BA5F36"/>
    <w:rsid w:val="00BC7FAF"/>
    <w:rsid w:val="00BE020E"/>
    <w:rsid w:val="00BF48DC"/>
    <w:rsid w:val="00C01539"/>
    <w:rsid w:val="00C673C3"/>
    <w:rsid w:val="00C84BF7"/>
    <w:rsid w:val="00CC0481"/>
    <w:rsid w:val="00CD45CE"/>
    <w:rsid w:val="00CE4EBA"/>
    <w:rsid w:val="00D07A5C"/>
    <w:rsid w:val="00D37611"/>
    <w:rsid w:val="00D55E84"/>
    <w:rsid w:val="00D6036E"/>
    <w:rsid w:val="00D62F3F"/>
    <w:rsid w:val="00D63CD1"/>
    <w:rsid w:val="00DA2C2A"/>
    <w:rsid w:val="00DA618B"/>
    <w:rsid w:val="00DB1E59"/>
    <w:rsid w:val="00DE424A"/>
    <w:rsid w:val="00DE7150"/>
    <w:rsid w:val="00DF359B"/>
    <w:rsid w:val="00DF5F05"/>
    <w:rsid w:val="00E14000"/>
    <w:rsid w:val="00E34B06"/>
    <w:rsid w:val="00E45AC9"/>
    <w:rsid w:val="00E61390"/>
    <w:rsid w:val="00E9360F"/>
    <w:rsid w:val="00E93824"/>
    <w:rsid w:val="00EA5251"/>
    <w:rsid w:val="00EC3D99"/>
    <w:rsid w:val="00EC7AA0"/>
    <w:rsid w:val="00ED7FF5"/>
    <w:rsid w:val="00F44338"/>
    <w:rsid w:val="00F71CD0"/>
    <w:rsid w:val="00F72508"/>
    <w:rsid w:val="00FB0F29"/>
    <w:rsid w:val="00FB5EF2"/>
    <w:rsid w:val="00FC0EB4"/>
    <w:rsid w:val="00FD5FE6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  <w:style w:type="paragraph" w:customStyle="1" w:styleId="msonormalcxspmiddle">
    <w:name w:val="msonormalcxspmiddle"/>
    <w:basedOn w:val="a"/>
    <w:uiPriority w:val="99"/>
    <w:rsid w:val="00BA3B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25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volkovo</cp:lastModifiedBy>
  <cp:revision>13</cp:revision>
  <cp:lastPrinted>2017-06-08T13:02:00Z</cp:lastPrinted>
  <dcterms:created xsi:type="dcterms:W3CDTF">2017-10-04T06:05:00Z</dcterms:created>
  <dcterms:modified xsi:type="dcterms:W3CDTF">2017-10-19T11:14:00Z</dcterms:modified>
</cp:coreProperties>
</file>