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6A" w:rsidRDefault="00E778AF">
      <w:r>
        <w:rPr>
          <w:noProof/>
        </w:rPr>
        <w:drawing>
          <wp:inline distT="0" distB="0" distL="0" distR="0">
            <wp:extent cx="5940425" cy="83701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AF" w:rsidRPr="00E6099D" w:rsidRDefault="00E778AF">
      <w:pPr>
        <w:rPr>
          <w:rFonts w:ascii="Times New Roman" w:hAnsi="Times New Roman" w:cs="Times New Roman"/>
          <w:b/>
          <w:sz w:val="28"/>
          <w:szCs w:val="28"/>
        </w:rPr>
      </w:pPr>
      <w:r w:rsidRPr="00E6099D">
        <w:rPr>
          <w:rFonts w:ascii="Times New Roman" w:hAnsi="Times New Roman" w:cs="Times New Roman"/>
          <w:b/>
          <w:sz w:val="28"/>
          <w:szCs w:val="28"/>
        </w:rPr>
        <w:t>Напоминаем: на территории Волковского сельсовета Железногорского района  мест организованного купания  не имеется!</w:t>
      </w:r>
    </w:p>
    <w:sectPr w:rsidR="00E778AF" w:rsidRPr="00E6099D" w:rsidSect="009F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B482F"/>
    <w:rsid w:val="001B482F"/>
    <w:rsid w:val="009F23E7"/>
    <w:rsid w:val="00A52E6A"/>
    <w:rsid w:val="00E6099D"/>
    <w:rsid w:val="00E77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E7"/>
  </w:style>
  <w:style w:type="paragraph" w:styleId="3">
    <w:name w:val="heading 3"/>
    <w:basedOn w:val="a"/>
    <w:link w:val="30"/>
    <w:uiPriority w:val="9"/>
    <w:qFormat/>
    <w:rsid w:val="001B48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B482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B4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7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6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2024-05-30T08:42:00Z</dcterms:created>
  <dcterms:modified xsi:type="dcterms:W3CDTF">2024-06-04T10:28:00Z</dcterms:modified>
</cp:coreProperties>
</file>